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63E9" w:rsidRDefault="007663E9" w:rsidP="008F4B5A">
      <w:pPr>
        <w:pBdr>
          <w:bottom w:val="single" w:sz="4" w:space="1" w:color="auto"/>
        </w:pBdr>
        <w:spacing w:after="0" w:line="240" w:lineRule="auto"/>
        <w:jc w:val="center"/>
        <w:rPr>
          <w:b/>
        </w:rPr>
      </w:pPr>
    </w:p>
    <w:p w:rsidR="008F4B5A" w:rsidRDefault="008F4B5A" w:rsidP="008F4B5A">
      <w:pPr>
        <w:pBdr>
          <w:bottom w:val="single" w:sz="4" w:space="1" w:color="auto"/>
        </w:pBdr>
        <w:spacing w:after="0" w:line="240" w:lineRule="auto"/>
        <w:jc w:val="center"/>
        <w:rPr>
          <w:b/>
        </w:rPr>
      </w:pPr>
      <w:r>
        <w:rPr>
          <w:b/>
        </w:rPr>
        <w:t>GUIDELINE FOR DRIVABLE TURF</w:t>
      </w:r>
      <w:r w:rsidRPr="00CC6264">
        <w:rPr>
          <w:rFonts w:eastAsia="Times New Roman" w:cs="Arial"/>
        </w:rPr>
        <w:t>®</w:t>
      </w:r>
      <w:r>
        <w:rPr>
          <w:b/>
        </w:rPr>
        <w:t xml:space="preserve"> INSTALLATION</w:t>
      </w:r>
    </w:p>
    <w:p w:rsidR="000E336C" w:rsidRDefault="000E336C" w:rsidP="008F4B5A">
      <w:pPr>
        <w:spacing w:after="0" w:line="240" w:lineRule="auto"/>
        <w:jc w:val="center"/>
      </w:pPr>
    </w:p>
    <w:p w:rsidR="00D80BE8" w:rsidRDefault="00BA7CCD" w:rsidP="00126C30">
      <w:pPr>
        <w:spacing w:after="0" w:line="240" w:lineRule="auto"/>
        <w:jc w:val="both"/>
      </w:pPr>
      <w:r>
        <w:t xml:space="preserve">Please read prior to installation, </w:t>
      </w:r>
      <w:r w:rsidR="004066F8">
        <w:t xml:space="preserve">and </w:t>
      </w:r>
      <w:r>
        <w:t>have proper equipment and safety precautions in place.</w:t>
      </w:r>
    </w:p>
    <w:p w:rsidR="00D80BE8" w:rsidRDefault="00D80BE8" w:rsidP="00126C30">
      <w:pPr>
        <w:spacing w:after="0" w:line="240" w:lineRule="auto"/>
        <w:jc w:val="both"/>
      </w:pPr>
    </w:p>
    <w:p w:rsidR="009060EA" w:rsidRDefault="009060EA" w:rsidP="00126C30">
      <w:pPr>
        <w:spacing w:after="0" w:line="240" w:lineRule="auto"/>
        <w:jc w:val="both"/>
      </w:pPr>
      <w:r>
        <w:t xml:space="preserve">For additional information please visit our website at </w:t>
      </w:r>
      <w:hyperlink r:id="rId8" w:history="1">
        <w:r w:rsidRPr="00D53822">
          <w:rPr>
            <w:rStyle w:val="Hyperlink"/>
          </w:rPr>
          <w:t>www.soilretention.com</w:t>
        </w:r>
      </w:hyperlink>
      <w:r>
        <w:t xml:space="preserve"> </w:t>
      </w:r>
      <w:r w:rsidR="00BA7CCD">
        <w:t xml:space="preserve">or </w:t>
      </w:r>
      <w:r>
        <w:t xml:space="preserve">call </w:t>
      </w:r>
      <w:r w:rsidRPr="009060EA">
        <w:t>800-346-7995</w:t>
      </w:r>
      <w:r>
        <w:t>.</w:t>
      </w:r>
    </w:p>
    <w:p w:rsidR="009060EA" w:rsidRDefault="009060EA" w:rsidP="00126C30">
      <w:pPr>
        <w:spacing w:after="0" w:line="240" w:lineRule="auto"/>
        <w:jc w:val="both"/>
      </w:pPr>
    </w:p>
    <w:p w:rsidR="00D80BE8" w:rsidRDefault="00D80BE8" w:rsidP="00126C30">
      <w:pPr>
        <w:spacing w:after="0" w:line="240" w:lineRule="auto"/>
        <w:jc w:val="both"/>
      </w:pPr>
      <w:r w:rsidRPr="00C737B8">
        <w:rPr>
          <w:b/>
        </w:rPr>
        <w:t>Installer Qualifications</w:t>
      </w:r>
      <w:r>
        <w:t xml:space="preserve">: An experienced installer, preferably certified by the </w:t>
      </w:r>
      <w:r w:rsidRPr="00FF64CF">
        <w:t>Interlocking Concrete Pavement Institute (ICPI)</w:t>
      </w:r>
      <w:r>
        <w:t xml:space="preserve">, </w:t>
      </w:r>
      <w:r w:rsidR="00416F72">
        <w:t xml:space="preserve">and </w:t>
      </w:r>
      <w:r>
        <w:t>who has successfully completed installations of pavers or other pavement systems on projects of similar or larger scope and magnitude</w:t>
      </w:r>
      <w:r w:rsidR="009A3A53">
        <w:t xml:space="preserve"> is recommended</w:t>
      </w:r>
      <w:r>
        <w:t>.</w:t>
      </w:r>
    </w:p>
    <w:p w:rsidR="00D80BE8" w:rsidRDefault="00D80BE8" w:rsidP="00126C30">
      <w:pPr>
        <w:spacing w:after="0" w:line="240" w:lineRule="auto"/>
        <w:jc w:val="both"/>
      </w:pPr>
    </w:p>
    <w:p w:rsidR="00D80BE8" w:rsidRDefault="00D80BE8" w:rsidP="00126C30">
      <w:pPr>
        <w:spacing w:after="0" w:line="240" w:lineRule="auto"/>
        <w:jc w:val="both"/>
      </w:pPr>
      <w:r w:rsidRPr="003030E1">
        <w:rPr>
          <w:b/>
        </w:rPr>
        <w:t>Planning</w:t>
      </w:r>
      <w:r w:rsidRPr="003030E1">
        <w:t>:</w:t>
      </w:r>
      <w:r>
        <w:t xml:space="preserve"> Final surface elevations and tolerances should be as specified on the project plans. Special consideration should be given to layout, slope, drainage, root barriers and edging/confinement. </w:t>
      </w:r>
    </w:p>
    <w:p w:rsidR="00FF64CF" w:rsidRPr="00FF64CF" w:rsidRDefault="00FF64CF" w:rsidP="00126C30">
      <w:pPr>
        <w:spacing w:after="0" w:line="240" w:lineRule="auto"/>
        <w:ind w:left="360"/>
        <w:jc w:val="both"/>
        <w:rPr>
          <w:b/>
          <w:u w:val="single"/>
        </w:rPr>
      </w:pPr>
    </w:p>
    <w:p w:rsidR="006E38E1" w:rsidRPr="006E38E1" w:rsidRDefault="00D44C0A" w:rsidP="00126C30">
      <w:pPr>
        <w:pStyle w:val="ListParagraph"/>
        <w:numPr>
          <w:ilvl w:val="0"/>
          <w:numId w:val="8"/>
        </w:numPr>
        <w:spacing w:after="0" w:line="240" w:lineRule="auto"/>
        <w:jc w:val="both"/>
        <w:rPr>
          <w:b/>
          <w:u w:val="single"/>
        </w:rPr>
      </w:pPr>
      <w:bookmarkStart w:id="0" w:name="_Hlk497208735"/>
      <w:bookmarkStart w:id="1" w:name="_Hlk498951985"/>
      <w:r>
        <w:rPr>
          <w:b/>
          <w:u w:val="single"/>
        </w:rPr>
        <w:t>Drivable Grass®</w:t>
      </w:r>
      <w:r w:rsidR="006E38E1" w:rsidRPr="006E38E1">
        <w:rPr>
          <w:b/>
          <w:u w:val="single"/>
        </w:rPr>
        <w:t xml:space="preserve"> </w:t>
      </w:r>
      <w:bookmarkEnd w:id="0"/>
      <w:r w:rsidR="006E38E1" w:rsidRPr="006E38E1">
        <w:rPr>
          <w:b/>
          <w:u w:val="single"/>
        </w:rPr>
        <w:t>Material Specification</w:t>
      </w:r>
    </w:p>
    <w:p w:rsidR="006E38E1" w:rsidRDefault="006E38E1" w:rsidP="00126C30">
      <w:pPr>
        <w:pStyle w:val="ListParagraph"/>
        <w:spacing w:after="0" w:line="240" w:lineRule="auto"/>
        <w:jc w:val="both"/>
      </w:pPr>
    </w:p>
    <w:p w:rsidR="006E38E1" w:rsidRDefault="006E38E1" w:rsidP="00126C30">
      <w:pPr>
        <w:pStyle w:val="ListParagraph"/>
        <w:numPr>
          <w:ilvl w:val="0"/>
          <w:numId w:val="9"/>
        </w:numPr>
        <w:spacing w:after="0" w:line="240" w:lineRule="auto"/>
        <w:jc w:val="both"/>
      </w:pPr>
      <w:r>
        <w:t xml:space="preserve">Permeable, Flexible, Plantable Pavement System:  </w:t>
      </w:r>
      <w:r>
        <w:tab/>
      </w:r>
      <w:r w:rsidR="00D44C0A">
        <w:t>Drivable Grass®</w:t>
      </w:r>
    </w:p>
    <w:p w:rsidR="006E38E1" w:rsidRDefault="006E38E1" w:rsidP="00126C30">
      <w:pPr>
        <w:pStyle w:val="ListParagraph"/>
        <w:numPr>
          <w:ilvl w:val="0"/>
          <w:numId w:val="9"/>
        </w:numPr>
        <w:spacing w:after="0" w:line="240" w:lineRule="auto"/>
        <w:jc w:val="both"/>
      </w:pPr>
      <w:r>
        <w:t>Nominal Dimensions in inches (l x w x h)</w:t>
      </w:r>
      <w:r>
        <w:tab/>
        <w:t>:</w:t>
      </w:r>
      <w:r>
        <w:tab/>
      </w:r>
      <w:r>
        <w:tab/>
        <w:t>24</w:t>
      </w:r>
      <w:r w:rsidR="00BD3306">
        <w:t xml:space="preserve"> in.</w:t>
      </w:r>
      <w:r>
        <w:t xml:space="preserve"> x 24</w:t>
      </w:r>
      <w:r w:rsidR="00BD3306">
        <w:t xml:space="preserve"> in.</w:t>
      </w:r>
      <w:r>
        <w:t xml:space="preserve"> x 1.5</w:t>
      </w:r>
      <w:r w:rsidR="00BD3306">
        <w:t xml:space="preserve"> in.</w:t>
      </w:r>
    </w:p>
    <w:p w:rsidR="006E38E1" w:rsidRDefault="006E38E1" w:rsidP="00126C30">
      <w:pPr>
        <w:pStyle w:val="ListParagraph"/>
        <w:numPr>
          <w:ilvl w:val="0"/>
          <w:numId w:val="9"/>
        </w:numPr>
        <w:spacing w:after="0" w:line="240" w:lineRule="auto"/>
        <w:jc w:val="both"/>
      </w:pPr>
      <w:r>
        <w:t>Gross Area:</w:t>
      </w:r>
      <w:r w:rsidR="00357AB1">
        <w:tab/>
      </w:r>
      <w:r w:rsidR="00357AB1">
        <w:tab/>
      </w:r>
      <w:r w:rsidR="00357AB1">
        <w:tab/>
      </w:r>
      <w:r>
        <w:tab/>
      </w:r>
      <w:r w:rsidR="003030E1">
        <w:tab/>
      </w:r>
      <w:r w:rsidR="003030E1">
        <w:tab/>
      </w:r>
      <w:r>
        <w:t>4</w:t>
      </w:r>
      <w:r w:rsidR="003030E1">
        <w:t xml:space="preserve"> SF</w:t>
      </w:r>
    </w:p>
    <w:p w:rsidR="006E38E1" w:rsidRDefault="006E38E1" w:rsidP="00126C30">
      <w:pPr>
        <w:pStyle w:val="ListParagraph"/>
        <w:numPr>
          <w:ilvl w:val="0"/>
          <w:numId w:val="9"/>
        </w:numPr>
        <w:spacing w:after="0" w:line="240" w:lineRule="auto"/>
        <w:jc w:val="both"/>
      </w:pPr>
      <w:r>
        <w:t>Weight:</w:t>
      </w:r>
      <w:r w:rsidR="00357AB1">
        <w:tab/>
      </w:r>
      <w:r w:rsidR="00357AB1">
        <w:tab/>
      </w:r>
      <w:r w:rsidR="00357AB1">
        <w:tab/>
      </w:r>
      <w:r>
        <w:tab/>
      </w:r>
      <w:r>
        <w:tab/>
      </w:r>
      <w:r>
        <w:tab/>
      </w:r>
      <w:r w:rsidR="00572DE3">
        <w:tab/>
      </w:r>
      <w:r>
        <w:t>45</w:t>
      </w:r>
      <w:r w:rsidR="003030E1">
        <w:t xml:space="preserve"> lbs.</w:t>
      </w:r>
    </w:p>
    <w:p w:rsidR="006E38E1" w:rsidRDefault="00C452D5" w:rsidP="00126C30">
      <w:pPr>
        <w:pStyle w:val="ListParagraph"/>
        <w:numPr>
          <w:ilvl w:val="0"/>
          <w:numId w:val="9"/>
        </w:numPr>
        <w:spacing w:after="0" w:line="240" w:lineRule="auto"/>
        <w:jc w:val="both"/>
      </w:pPr>
      <w:r w:rsidRPr="00C452D5">
        <w:t>Drivable Grass®</w:t>
      </w:r>
      <w:r>
        <w:t xml:space="preserve"> </w:t>
      </w:r>
      <w:r w:rsidR="00572DE3">
        <w:t>m</w:t>
      </w:r>
      <w:r w:rsidR="006E38E1">
        <w:t>ats per pallet (each):</w:t>
      </w:r>
      <w:r w:rsidR="006E38E1">
        <w:tab/>
      </w:r>
      <w:r w:rsidR="006E38E1">
        <w:tab/>
      </w:r>
      <w:r w:rsidR="006E38E1">
        <w:tab/>
        <w:t>60</w:t>
      </w:r>
    </w:p>
    <w:p w:rsidR="006E38E1" w:rsidRDefault="006E38E1" w:rsidP="00126C30">
      <w:pPr>
        <w:pStyle w:val="ListParagraph"/>
        <w:numPr>
          <w:ilvl w:val="0"/>
          <w:numId w:val="9"/>
        </w:numPr>
        <w:spacing w:after="0" w:line="240" w:lineRule="auto"/>
        <w:jc w:val="both"/>
      </w:pPr>
      <w:r>
        <w:t>Area Covered per Pallet:</w:t>
      </w:r>
      <w:r w:rsidR="00357AB1">
        <w:tab/>
      </w:r>
      <w:r>
        <w:tab/>
      </w:r>
      <w:r>
        <w:tab/>
      </w:r>
      <w:r>
        <w:tab/>
        <w:t>240</w:t>
      </w:r>
      <w:r w:rsidR="00357AB1">
        <w:t xml:space="preserve"> SF</w:t>
      </w:r>
    </w:p>
    <w:p w:rsidR="006E38E1" w:rsidRDefault="006E38E1" w:rsidP="00126C30">
      <w:pPr>
        <w:pStyle w:val="ListParagraph"/>
        <w:numPr>
          <w:ilvl w:val="0"/>
          <w:numId w:val="9"/>
        </w:numPr>
        <w:spacing w:after="0" w:line="240" w:lineRule="auto"/>
        <w:jc w:val="both"/>
      </w:pPr>
      <w:r>
        <w:t>Color:</w:t>
      </w:r>
      <w:r>
        <w:tab/>
      </w:r>
      <w:r>
        <w:tab/>
      </w:r>
      <w:r>
        <w:tab/>
      </w:r>
      <w:r>
        <w:tab/>
      </w:r>
      <w:r>
        <w:tab/>
      </w:r>
      <w:r>
        <w:tab/>
      </w:r>
      <w:r>
        <w:tab/>
        <w:t>Buff/</w:t>
      </w:r>
      <w:r w:rsidR="003030E1">
        <w:t>T</w:t>
      </w:r>
      <w:r>
        <w:t xml:space="preserve">an, Grey </w:t>
      </w:r>
    </w:p>
    <w:p w:rsidR="003030E1" w:rsidRDefault="006E38E1" w:rsidP="00126C30">
      <w:pPr>
        <w:pStyle w:val="ListParagraph"/>
        <w:numPr>
          <w:ilvl w:val="0"/>
          <w:numId w:val="9"/>
        </w:numPr>
        <w:spacing w:after="0" w:line="240" w:lineRule="auto"/>
        <w:jc w:val="both"/>
      </w:pPr>
      <w:r>
        <w:t>Flexibility (minimum radius of curvature in inches):</w:t>
      </w:r>
      <w:r>
        <w:tab/>
        <w:t>12</w:t>
      </w:r>
    </w:p>
    <w:bookmarkEnd w:id="1"/>
    <w:p w:rsidR="00BE643D" w:rsidRDefault="00BE643D" w:rsidP="00126C30">
      <w:pPr>
        <w:spacing w:after="0" w:line="240" w:lineRule="auto"/>
      </w:pPr>
    </w:p>
    <w:p w:rsidR="0022178D" w:rsidRPr="006E38E1" w:rsidRDefault="0022178D" w:rsidP="00126C30">
      <w:pPr>
        <w:pStyle w:val="ListParagraph"/>
        <w:numPr>
          <w:ilvl w:val="0"/>
          <w:numId w:val="8"/>
        </w:numPr>
        <w:spacing w:after="0" w:line="240" w:lineRule="auto"/>
        <w:jc w:val="both"/>
        <w:rPr>
          <w:b/>
          <w:u w:val="single"/>
        </w:rPr>
      </w:pPr>
      <w:r>
        <w:rPr>
          <w:b/>
          <w:u w:val="single"/>
        </w:rPr>
        <w:t>Drivable T</w:t>
      </w:r>
      <w:r w:rsidR="00127340">
        <w:rPr>
          <w:b/>
          <w:u w:val="single"/>
        </w:rPr>
        <w:t>urf</w:t>
      </w:r>
      <w:r>
        <w:rPr>
          <w:b/>
          <w:u w:val="single"/>
        </w:rPr>
        <w:t>®</w:t>
      </w:r>
      <w:r w:rsidRPr="006E38E1">
        <w:rPr>
          <w:b/>
          <w:u w:val="single"/>
        </w:rPr>
        <w:t xml:space="preserve"> Material Specification</w:t>
      </w:r>
    </w:p>
    <w:p w:rsidR="0022178D" w:rsidRDefault="0022178D" w:rsidP="00126C30">
      <w:pPr>
        <w:pStyle w:val="ListParagraph"/>
        <w:spacing w:after="0" w:line="240" w:lineRule="auto"/>
        <w:jc w:val="both"/>
      </w:pPr>
    </w:p>
    <w:p w:rsidR="0022178D" w:rsidRDefault="004E2B50" w:rsidP="00126C30">
      <w:pPr>
        <w:pStyle w:val="ListParagraph"/>
        <w:numPr>
          <w:ilvl w:val="0"/>
          <w:numId w:val="9"/>
        </w:numPr>
        <w:spacing w:after="0" w:line="240" w:lineRule="auto"/>
        <w:jc w:val="both"/>
      </w:pPr>
      <w:r>
        <w:t xml:space="preserve">Pre-cut Artificial </w:t>
      </w:r>
      <w:r w:rsidR="00BD3306">
        <w:t>Turf</w:t>
      </w:r>
      <w:r w:rsidR="0022178D">
        <w:t>:</w:t>
      </w:r>
      <w:r>
        <w:tab/>
      </w:r>
      <w:r>
        <w:tab/>
      </w:r>
      <w:r>
        <w:tab/>
      </w:r>
      <w:r>
        <w:tab/>
      </w:r>
      <w:r w:rsidR="0022178D">
        <w:tab/>
        <w:t xml:space="preserve">Drivable </w:t>
      </w:r>
      <w:r>
        <w:t>T</w:t>
      </w:r>
      <w:r w:rsidR="00127340">
        <w:t>urf</w:t>
      </w:r>
      <w:r w:rsidR="0022178D">
        <w:t>®</w:t>
      </w:r>
    </w:p>
    <w:p w:rsidR="0022178D" w:rsidRDefault="0022178D" w:rsidP="00126C30">
      <w:pPr>
        <w:pStyle w:val="ListParagraph"/>
        <w:numPr>
          <w:ilvl w:val="0"/>
          <w:numId w:val="9"/>
        </w:numPr>
        <w:spacing w:after="0" w:line="240" w:lineRule="auto"/>
        <w:jc w:val="both"/>
      </w:pPr>
      <w:r>
        <w:t>Nominal Dimensions in inches (l x w):</w:t>
      </w:r>
      <w:r>
        <w:tab/>
      </w:r>
      <w:r>
        <w:tab/>
      </w:r>
      <w:r w:rsidR="004E2B50">
        <w:tab/>
        <w:t>4</w:t>
      </w:r>
      <w:r w:rsidR="00BD3306">
        <w:t xml:space="preserve"> ft.</w:t>
      </w:r>
      <w:r>
        <w:t xml:space="preserve"> x</w:t>
      </w:r>
      <w:r w:rsidR="004E2B50">
        <w:t xml:space="preserve"> 4</w:t>
      </w:r>
      <w:r w:rsidR="00BD3306">
        <w:t xml:space="preserve"> ft.</w:t>
      </w:r>
      <w:r>
        <w:t xml:space="preserve"> </w:t>
      </w:r>
    </w:p>
    <w:p w:rsidR="0022178D" w:rsidRDefault="0022178D" w:rsidP="00126C30">
      <w:pPr>
        <w:pStyle w:val="ListParagraph"/>
        <w:numPr>
          <w:ilvl w:val="0"/>
          <w:numId w:val="9"/>
        </w:numPr>
        <w:spacing w:after="0" w:line="240" w:lineRule="auto"/>
        <w:jc w:val="both"/>
      </w:pPr>
      <w:r>
        <w:t>Gross Area:</w:t>
      </w:r>
      <w:r w:rsidR="00357AB1">
        <w:tab/>
      </w:r>
      <w:r w:rsidR="00357AB1">
        <w:tab/>
      </w:r>
      <w:r w:rsidR="00357AB1">
        <w:tab/>
      </w:r>
      <w:r>
        <w:tab/>
      </w:r>
      <w:r w:rsidR="00127340">
        <w:tab/>
      </w:r>
      <w:r>
        <w:tab/>
      </w:r>
      <w:r w:rsidR="004E2B50">
        <w:t>16</w:t>
      </w:r>
      <w:r>
        <w:t xml:space="preserve"> SF</w:t>
      </w:r>
    </w:p>
    <w:p w:rsidR="0022178D" w:rsidRDefault="0022178D" w:rsidP="00126C30">
      <w:pPr>
        <w:pStyle w:val="ListParagraph"/>
        <w:numPr>
          <w:ilvl w:val="0"/>
          <w:numId w:val="9"/>
        </w:numPr>
        <w:spacing w:after="0" w:line="240" w:lineRule="auto"/>
        <w:jc w:val="both"/>
      </w:pPr>
      <w:r w:rsidRPr="00C452D5">
        <w:t xml:space="preserve">Drivable </w:t>
      </w:r>
      <w:r w:rsidR="004E2B50">
        <w:t>T</w:t>
      </w:r>
      <w:r w:rsidR="00127340">
        <w:t>urf</w:t>
      </w:r>
      <w:r w:rsidRPr="00C452D5">
        <w:t>®</w:t>
      </w:r>
      <w:r>
        <w:t xml:space="preserve"> </w:t>
      </w:r>
      <w:r w:rsidR="004E2B50">
        <w:t>pieces per box</w:t>
      </w:r>
      <w:r>
        <w:t xml:space="preserve"> (each):</w:t>
      </w:r>
      <w:r>
        <w:tab/>
      </w:r>
      <w:r>
        <w:tab/>
      </w:r>
      <w:r>
        <w:tab/>
      </w:r>
      <w:r w:rsidR="004E2B50">
        <w:t xml:space="preserve">20 </w:t>
      </w:r>
    </w:p>
    <w:p w:rsidR="0022178D" w:rsidRDefault="0022178D" w:rsidP="00126C30">
      <w:pPr>
        <w:pStyle w:val="ListParagraph"/>
        <w:numPr>
          <w:ilvl w:val="0"/>
          <w:numId w:val="9"/>
        </w:numPr>
        <w:spacing w:after="0" w:line="240" w:lineRule="auto"/>
        <w:jc w:val="both"/>
      </w:pPr>
      <w:r>
        <w:t xml:space="preserve">Area Covered per </w:t>
      </w:r>
      <w:r w:rsidR="004E2B50">
        <w:t>Box</w:t>
      </w:r>
      <w:r>
        <w:t>:</w:t>
      </w:r>
      <w:r>
        <w:tab/>
      </w:r>
      <w:r w:rsidR="00441B5A">
        <w:tab/>
      </w:r>
      <w:r w:rsidR="00441B5A">
        <w:tab/>
      </w:r>
      <w:r>
        <w:tab/>
      </w:r>
      <w:r>
        <w:tab/>
      </w:r>
      <w:r w:rsidR="004E2B50">
        <w:t>320</w:t>
      </w:r>
      <w:r w:rsidR="00441B5A">
        <w:t xml:space="preserve"> SF</w:t>
      </w:r>
    </w:p>
    <w:p w:rsidR="00903FE0" w:rsidRDefault="0022178D" w:rsidP="00126C30">
      <w:pPr>
        <w:pStyle w:val="ListParagraph"/>
        <w:numPr>
          <w:ilvl w:val="0"/>
          <w:numId w:val="9"/>
        </w:numPr>
        <w:spacing w:after="0" w:line="240" w:lineRule="auto"/>
        <w:jc w:val="both"/>
      </w:pPr>
      <w:r>
        <w:t>Color:</w:t>
      </w:r>
      <w:r>
        <w:tab/>
      </w:r>
      <w:r>
        <w:tab/>
      </w:r>
      <w:r>
        <w:tab/>
      </w:r>
      <w:r>
        <w:tab/>
      </w:r>
      <w:r>
        <w:tab/>
      </w:r>
      <w:r>
        <w:tab/>
      </w:r>
      <w:r>
        <w:tab/>
      </w:r>
      <w:r w:rsidR="004E2B50">
        <w:t>Green w/ Brown Thatch</w:t>
      </w:r>
      <w:r>
        <w:t xml:space="preserve"> </w:t>
      </w:r>
    </w:p>
    <w:p w:rsidR="00B13527" w:rsidRDefault="00B13527" w:rsidP="00B13527">
      <w:pPr>
        <w:spacing w:after="0" w:line="240" w:lineRule="auto"/>
        <w:jc w:val="both"/>
      </w:pPr>
    </w:p>
    <w:p w:rsidR="00B13527" w:rsidRDefault="00B13527" w:rsidP="00B13527">
      <w:pPr>
        <w:pStyle w:val="ListParagraph"/>
        <w:numPr>
          <w:ilvl w:val="0"/>
          <w:numId w:val="8"/>
        </w:numPr>
        <w:spacing w:after="0" w:line="240" w:lineRule="auto"/>
        <w:jc w:val="both"/>
        <w:rPr>
          <w:b/>
          <w:u w:val="single"/>
        </w:rPr>
      </w:pPr>
      <w:r>
        <w:rPr>
          <w:b/>
          <w:u w:val="single"/>
        </w:rPr>
        <w:t>Main Steps of the Installation</w:t>
      </w:r>
    </w:p>
    <w:p w:rsidR="00B13527" w:rsidRDefault="00B13527" w:rsidP="00B13527">
      <w:pPr>
        <w:pStyle w:val="ListParagraph"/>
        <w:spacing w:after="0" w:line="240" w:lineRule="auto"/>
        <w:ind w:left="360"/>
        <w:jc w:val="both"/>
        <w:rPr>
          <w:b/>
          <w:u w:val="single"/>
        </w:rPr>
      </w:pPr>
    </w:p>
    <w:p w:rsidR="00B13527" w:rsidRDefault="00B13527" w:rsidP="00B13527">
      <w:pPr>
        <w:spacing w:after="0" w:line="240" w:lineRule="auto"/>
        <w:ind w:firstLine="360"/>
        <w:jc w:val="both"/>
      </w:pPr>
      <w:r>
        <w:t>A. Subgrade Preparation/Subsurface Drainage (if required)</w:t>
      </w:r>
    </w:p>
    <w:p w:rsidR="00B13527" w:rsidRPr="00572DE3" w:rsidRDefault="00B13527" w:rsidP="00B13527">
      <w:pPr>
        <w:spacing w:after="0" w:line="240" w:lineRule="auto"/>
        <w:ind w:firstLine="360"/>
        <w:jc w:val="both"/>
        <w:rPr>
          <w:b/>
          <w:u w:val="single"/>
        </w:rPr>
      </w:pPr>
      <w:r>
        <w:t xml:space="preserve">B. Perimeter Confinement </w:t>
      </w:r>
    </w:p>
    <w:p w:rsidR="00B13527" w:rsidRPr="00C737B8" w:rsidRDefault="00B13527" w:rsidP="00B13527">
      <w:pPr>
        <w:spacing w:after="0" w:line="240" w:lineRule="auto"/>
        <w:ind w:firstLine="360"/>
        <w:jc w:val="both"/>
      </w:pPr>
      <w:r>
        <w:t xml:space="preserve">C. </w:t>
      </w:r>
      <w:r w:rsidRPr="00C737B8">
        <w:t>Geotextile Installation (</w:t>
      </w:r>
      <w:r>
        <w:t>if</w:t>
      </w:r>
      <w:r w:rsidRPr="00C737B8">
        <w:t xml:space="preserve"> require</w:t>
      </w:r>
      <w:r>
        <w:t>d</w:t>
      </w:r>
      <w:r w:rsidRPr="00C737B8">
        <w:t>)</w:t>
      </w:r>
    </w:p>
    <w:p w:rsidR="00B13527" w:rsidRPr="00572DE3" w:rsidRDefault="00B13527" w:rsidP="00B13527">
      <w:pPr>
        <w:spacing w:after="0" w:line="240" w:lineRule="auto"/>
        <w:ind w:firstLine="360"/>
        <w:jc w:val="both"/>
        <w:rPr>
          <w:b/>
          <w:u w:val="single"/>
        </w:rPr>
      </w:pPr>
      <w:r>
        <w:t>D. Base Material Installation</w:t>
      </w:r>
    </w:p>
    <w:p w:rsidR="00B13527" w:rsidRPr="00572DE3" w:rsidRDefault="00B13527" w:rsidP="00B13527">
      <w:pPr>
        <w:spacing w:after="0" w:line="240" w:lineRule="auto"/>
        <w:ind w:firstLine="360"/>
        <w:jc w:val="both"/>
        <w:rPr>
          <w:b/>
          <w:u w:val="single"/>
        </w:rPr>
      </w:pPr>
      <w:r>
        <w:t>E. Compaction</w:t>
      </w:r>
    </w:p>
    <w:p w:rsidR="00B13527" w:rsidRPr="00572DE3" w:rsidRDefault="00B13527" w:rsidP="00B13527">
      <w:pPr>
        <w:spacing w:after="0" w:line="240" w:lineRule="auto"/>
        <w:ind w:firstLine="360"/>
        <w:jc w:val="both"/>
        <w:rPr>
          <w:b/>
          <w:u w:val="single"/>
        </w:rPr>
      </w:pPr>
      <w:r>
        <w:t>F. Bedding Installation</w:t>
      </w:r>
    </w:p>
    <w:p w:rsidR="00B13527" w:rsidRPr="00572DE3" w:rsidRDefault="00B13527" w:rsidP="00B13527">
      <w:pPr>
        <w:spacing w:after="0" w:line="240" w:lineRule="auto"/>
        <w:ind w:firstLine="360"/>
        <w:jc w:val="both"/>
        <w:rPr>
          <w:b/>
          <w:u w:val="single"/>
        </w:rPr>
      </w:pPr>
      <w:r>
        <w:t xml:space="preserve">G. </w:t>
      </w:r>
      <w:proofErr w:type="spellStart"/>
      <w:r>
        <w:t>Screeding</w:t>
      </w:r>
      <w:proofErr w:type="spellEnd"/>
    </w:p>
    <w:p w:rsidR="00B13527" w:rsidRPr="00572DE3" w:rsidRDefault="00B13527" w:rsidP="00B13527">
      <w:pPr>
        <w:spacing w:after="0" w:line="240" w:lineRule="auto"/>
        <w:ind w:firstLine="360"/>
        <w:jc w:val="both"/>
        <w:rPr>
          <w:b/>
          <w:u w:val="single"/>
        </w:rPr>
      </w:pPr>
      <w:r>
        <w:t xml:space="preserve">H. </w:t>
      </w:r>
      <w:r w:rsidRPr="00C452D5">
        <w:t xml:space="preserve">Drivable Grass® </w:t>
      </w:r>
      <w:r>
        <w:t>M</w:t>
      </w:r>
      <w:r w:rsidRPr="00C452D5">
        <w:t>at</w:t>
      </w:r>
      <w:r>
        <w:t xml:space="preserve"> Placement</w:t>
      </w:r>
    </w:p>
    <w:p w:rsidR="00B13527" w:rsidRPr="00572DE3" w:rsidRDefault="00B13527" w:rsidP="00B13527">
      <w:pPr>
        <w:spacing w:after="0" w:line="240" w:lineRule="auto"/>
        <w:ind w:firstLine="360"/>
        <w:jc w:val="both"/>
        <w:rPr>
          <w:b/>
          <w:u w:val="single"/>
        </w:rPr>
      </w:pPr>
      <w:r>
        <w:lastRenderedPageBreak/>
        <w:t xml:space="preserve">I. Spike Installation </w:t>
      </w:r>
    </w:p>
    <w:p w:rsidR="00B13527" w:rsidRPr="00572DE3" w:rsidRDefault="00B13527" w:rsidP="00B13527">
      <w:pPr>
        <w:spacing w:after="0" w:line="240" w:lineRule="auto"/>
        <w:ind w:firstLine="360"/>
        <w:jc w:val="both"/>
        <w:rPr>
          <w:b/>
          <w:u w:val="single"/>
        </w:rPr>
      </w:pPr>
      <w:r>
        <w:t>J. Sand Infill for Joints</w:t>
      </w:r>
    </w:p>
    <w:p w:rsidR="00B13527" w:rsidRPr="00572DE3" w:rsidRDefault="00B13527" w:rsidP="00B13527">
      <w:pPr>
        <w:spacing w:after="0" w:line="240" w:lineRule="auto"/>
        <w:ind w:firstLine="360"/>
        <w:jc w:val="both"/>
        <w:rPr>
          <w:b/>
          <w:u w:val="single"/>
        </w:rPr>
      </w:pPr>
      <w:r>
        <w:t xml:space="preserve">K. </w:t>
      </w:r>
      <w:r w:rsidRPr="00C452D5">
        <w:t xml:space="preserve">Drivable </w:t>
      </w:r>
      <w:r>
        <w:t>Turf</w:t>
      </w:r>
      <w:r w:rsidRPr="00C452D5">
        <w:t xml:space="preserve">® </w:t>
      </w:r>
      <w:r>
        <w:t>Installation</w:t>
      </w:r>
    </w:p>
    <w:p w:rsidR="00B13527" w:rsidRPr="00572DE3" w:rsidRDefault="00B13527" w:rsidP="00B13527">
      <w:pPr>
        <w:spacing w:after="0" w:line="240" w:lineRule="auto"/>
        <w:ind w:firstLine="360"/>
        <w:jc w:val="both"/>
        <w:rPr>
          <w:b/>
          <w:u w:val="single"/>
        </w:rPr>
      </w:pPr>
      <w:r>
        <w:t>L. Sand Infill</w:t>
      </w:r>
    </w:p>
    <w:p w:rsidR="00B13527" w:rsidRDefault="00B13527" w:rsidP="00B13527">
      <w:pPr>
        <w:spacing w:after="0" w:line="240" w:lineRule="auto"/>
        <w:jc w:val="both"/>
      </w:pPr>
    </w:p>
    <w:p w:rsidR="00304DF4" w:rsidRPr="00B13527" w:rsidRDefault="00304DF4" w:rsidP="00B13527">
      <w:pPr>
        <w:pStyle w:val="ListParagraph"/>
        <w:numPr>
          <w:ilvl w:val="0"/>
          <w:numId w:val="41"/>
        </w:numPr>
        <w:spacing w:after="0" w:line="240" w:lineRule="auto"/>
        <w:jc w:val="both"/>
        <w:rPr>
          <w:b/>
          <w:u w:val="single"/>
        </w:rPr>
      </w:pPr>
      <w:r w:rsidRPr="00B13527">
        <w:rPr>
          <w:b/>
          <w:u w:val="single"/>
        </w:rPr>
        <w:t>Subgrade Preparation</w:t>
      </w:r>
      <w:r w:rsidR="00F90110">
        <w:rPr>
          <w:b/>
          <w:u w:val="single"/>
        </w:rPr>
        <w:t>/Subsurface Drainage (if required)</w:t>
      </w:r>
    </w:p>
    <w:p w:rsidR="00304DF4" w:rsidRPr="00304DF4" w:rsidRDefault="00304DF4" w:rsidP="00126C30">
      <w:pPr>
        <w:spacing w:after="0" w:line="240" w:lineRule="auto"/>
        <w:ind w:left="360"/>
        <w:contextualSpacing/>
        <w:jc w:val="both"/>
        <w:rPr>
          <w:b/>
          <w:u w:val="single"/>
        </w:rPr>
      </w:pPr>
    </w:p>
    <w:p w:rsidR="00304DF4" w:rsidRDefault="00304DF4" w:rsidP="00126C30">
      <w:pPr>
        <w:spacing w:after="0" w:line="240" w:lineRule="auto"/>
        <w:jc w:val="both"/>
      </w:pPr>
      <w:r>
        <w:t xml:space="preserve">Excavate the </w:t>
      </w:r>
      <w:r w:rsidR="00251458">
        <w:t xml:space="preserve">installation </w:t>
      </w:r>
      <w:r>
        <w:t>area to the proper depth</w:t>
      </w:r>
      <w:r w:rsidR="00251458" w:rsidRPr="00251458">
        <w:t xml:space="preserve"> to allow for the structural pavement section below the Drivable Turf® installation</w:t>
      </w:r>
      <w:r>
        <w:t xml:space="preserve"> in accordance with project plans</w:t>
      </w:r>
      <w:r w:rsidR="00251458">
        <w:t xml:space="preserve"> and specifications</w:t>
      </w:r>
      <w:r>
        <w:t xml:space="preserve">. Complete </w:t>
      </w:r>
      <w:r w:rsidR="00251458">
        <w:t>any additional o</w:t>
      </w:r>
      <w:r>
        <w:t>ver-excavation and re-compaction as required</w:t>
      </w:r>
      <w:r w:rsidR="00251458">
        <w:t xml:space="preserve"> to provide a firm and unyielding subgrade.</w:t>
      </w:r>
      <w:r>
        <w:t xml:space="preserve"> </w:t>
      </w:r>
    </w:p>
    <w:p w:rsidR="00304DF4" w:rsidRDefault="00304DF4" w:rsidP="00126C30">
      <w:pPr>
        <w:spacing w:after="0" w:line="240" w:lineRule="auto"/>
        <w:jc w:val="both"/>
      </w:pPr>
    </w:p>
    <w:p w:rsidR="00304DF4" w:rsidRDefault="00304DF4" w:rsidP="00126C30">
      <w:pPr>
        <w:spacing w:after="0" w:line="240" w:lineRule="auto"/>
        <w:jc w:val="both"/>
      </w:pPr>
      <w:r>
        <w:t>Where permeability of the subgrade is important,</w:t>
      </w:r>
      <w:r w:rsidR="00251458" w:rsidRPr="00251458">
        <w:t xml:space="preserve"> and site conditions permit</w:t>
      </w:r>
      <w:r>
        <w:t xml:space="preserve"> excavation in</w:t>
      </w:r>
      <w:r w:rsidR="00251458">
        <w:t xml:space="preserve">to strong </w:t>
      </w:r>
      <w:r>
        <w:t xml:space="preserve">native soils, compaction of the subgrade may be </w:t>
      </w:r>
      <w:r w:rsidR="00251458">
        <w:t xml:space="preserve">minimized </w:t>
      </w:r>
      <w:r>
        <w:t>to trimming.</w:t>
      </w:r>
    </w:p>
    <w:p w:rsidR="00304DF4" w:rsidRDefault="00304DF4" w:rsidP="00126C30">
      <w:pPr>
        <w:spacing w:after="0" w:line="240" w:lineRule="auto"/>
        <w:ind w:left="360"/>
        <w:jc w:val="both"/>
      </w:pPr>
    </w:p>
    <w:p w:rsidR="00304DF4" w:rsidRPr="001666FB" w:rsidRDefault="00251458" w:rsidP="00126C30">
      <w:pPr>
        <w:spacing w:after="0" w:line="240" w:lineRule="auto"/>
        <w:jc w:val="both"/>
        <w:rPr>
          <w:b/>
        </w:rPr>
      </w:pPr>
      <w:r w:rsidRPr="001666FB">
        <w:rPr>
          <w:b/>
        </w:rPr>
        <w:t>T</w:t>
      </w:r>
      <w:r w:rsidR="00304DF4" w:rsidRPr="001666FB">
        <w:rPr>
          <w:b/>
        </w:rPr>
        <w:t>est and approve the subgrade condition and provide written certification confirming the preparation, density and elevations conform to the project plans and specifications. Special consideration should be given for the following conditions</w:t>
      </w:r>
      <w:r w:rsidR="00441B5A" w:rsidRPr="001666FB">
        <w:rPr>
          <w:b/>
        </w:rPr>
        <w:t>:</w:t>
      </w:r>
    </w:p>
    <w:p w:rsidR="00304DF4" w:rsidRPr="001666FB" w:rsidRDefault="00304DF4" w:rsidP="00126C30">
      <w:pPr>
        <w:spacing w:after="0" w:line="240" w:lineRule="auto"/>
        <w:jc w:val="both"/>
        <w:rPr>
          <w:b/>
        </w:rPr>
      </w:pPr>
    </w:p>
    <w:p w:rsidR="00304DF4" w:rsidRPr="00B13527" w:rsidRDefault="00304DF4" w:rsidP="00126C30">
      <w:pPr>
        <w:pStyle w:val="ListParagraph"/>
        <w:numPr>
          <w:ilvl w:val="0"/>
          <w:numId w:val="39"/>
        </w:numPr>
        <w:spacing w:after="0" w:line="240" w:lineRule="auto"/>
        <w:jc w:val="both"/>
        <w:rPr>
          <w:b/>
          <w:i/>
        </w:rPr>
      </w:pPr>
      <w:r w:rsidRPr="00B13527">
        <w:rPr>
          <w:b/>
          <w:i/>
        </w:rPr>
        <w:t xml:space="preserve">Over-excavation </w:t>
      </w:r>
      <w:r w:rsidR="00251458" w:rsidRPr="00B13527">
        <w:rPr>
          <w:b/>
          <w:i/>
        </w:rPr>
        <w:t xml:space="preserve">depths </w:t>
      </w:r>
      <w:r w:rsidRPr="00B13527">
        <w:rPr>
          <w:b/>
          <w:i/>
        </w:rPr>
        <w:t>and re-compaction of subgrade</w:t>
      </w:r>
    </w:p>
    <w:p w:rsidR="00304DF4" w:rsidRPr="00B13527" w:rsidRDefault="00251458" w:rsidP="00126C30">
      <w:pPr>
        <w:pStyle w:val="ListParagraph"/>
        <w:numPr>
          <w:ilvl w:val="0"/>
          <w:numId w:val="39"/>
        </w:numPr>
        <w:spacing w:after="0" w:line="240" w:lineRule="auto"/>
        <w:jc w:val="both"/>
        <w:rPr>
          <w:b/>
          <w:i/>
        </w:rPr>
      </w:pPr>
      <w:r w:rsidRPr="00B13527">
        <w:rPr>
          <w:b/>
          <w:i/>
        </w:rPr>
        <w:t>Application of f</w:t>
      </w:r>
      <w:r w:rsidR="00304DF4" w:rsidRPr="00B13527">
        <w:rPr>
          <w:b/>
          <w:i/>
        </w:rPr>
        <w:t>ilter fabric over prepared subgrade (if required)</w:t>
      </w:r>
    </w:p>
    <w:p w:rsidR="00304DF4" w:rsidRPr="00B13527" w:rsidRDefault="00304DF4" w:rsidP="00126C30">
      <w:pPr>
        <w:pStyle w:val="ListParagraph"/>
        <w:numPr>
          <w:ilvl w:val="0"/>
          <w:numId w:val="39"/>
        </w:numPr>
        <w:spacing w:after="0" w:line="240" w:lineRule="auto"/>
        <w:jc w:val="both"/>
        <w:rPr>
          <w:b/>
          <w:i/>
        </w:rPr>
      </w:pPr>
      <w:r w:rsidRPr="00B13527">
        <w:rPr>
          <w:b/>
          <w:i/>
        </w:rPr>
        <w:t>Sub</w:t>
      </w:r>
      <w:r w:rsidR="00251458" w:rsidRPr="00B13527">
        <w:rPr>
          <w:b/>
          <w:i/>
        </w:rPr>
        <w:t>-surface drainage due</w:t>
      </w:r>
      <w:r w:rsidRPr="00B13527">
        <w:rPr>
          <w:b/>
          <w:i/>
        </w:rPr>
        <w:t xml:space="preserve"> to low permeable subgrade (if required)</w:t>
      </w:r>
    </w:p>
    <w:p w:rsidR="00126C30" w:rsidRDefault="00126C30" w:rsidP="00126C30">
      <w:pPr>
        <w:pStyle w:val="ListParagraph"/>
        <w:spacing w:after="0" w:line="240" w:lineRule="auto"/>
        <w:ind w:left="450"/>
        <w:jc w:val="both"/>
        <w:rPr>
          <w:b/>
        </w:rPr>
      </w:pPr>
    </w:p>
    <w:p w:rsidR="00BD3306" w:rsidRDefault="00BD3306" w:rsidP="00B13527">
      <w:pPr>
        <w:numPr>
          <w:ilvl w:val="0"/>
          <w:numId w:val="41"/>
        </w:numPr>
        <w:spacing w:after="0" w:line="240" w:lineRule="auto"/>
        <w:contextualSpacing/>
        <w:jc w:val="both"/>
        <w:rPr>
          <w:b/>
          <w:u w:val="single"/>
        </w:rPr>
      </w:pPr>
      <w:r>
        <w:rPr>
          <w:b/>
          <w:u w:val="single"/>
        </w:rPr>
        <w:t>Perimeter Confinement</w:t>
      </w:r>
    </w:p>
    <w:p w:rsidR="00BD3306" w:rsidRPr="00BD3306" w:rsidRDefault="00BD3306" w:rsidP="00BD3306">
      <w:pPr>
        <w:spacing w:after="0" w:line="240" w:lineRule="auto"/>
        <w:contextualSpacing/>
        <w:jc w:val="both"/>
      </w:pPr>
    </w:p>
    <w:p w:rsidR="00BD3306" w:rsidRDefault="00874F9C" w:rsidP="00BD3306">
      <w:pPr>
        <w:spacing w:after="0" w:line="240" w:lineRule="auto"/>
        <w:contextualSpacing/>
        <w:jc w:val="both"/>
      </w:pPr>
      <w:r>
        <w:t xml:space="preserve">Keeping </w:t>
      </w:r>
      <w:r w:rsidR="00BD3306" w:rsidRPr="00BD3306">
        <w:t xml:space="preserve">the edges of </w:t>
      </w:r>
      <w:r>
        <w:t xml:space="preserve">the </w:t>
      </w:r>
      <w:r w:rsidRPr="00251458">
        <w:t xml:space="preserve">Drivable </w:t>
      </w:r>
      <w:r>
        <w:t>Grass</w:t>
      </w:r>
      <w:r w:rsidRPr="00251458">
        <w:t xml:space="preserve">® </w:t>
      </w:r>
      <w:r>
        <w:t xml:space="preserve">installation contained is crucial for a successful long-term installation. </w:t>
      </w:r>
    </w:p>
    <w:p w:rsidR="00874F9C" w:rsidRDefault="00874F9C" w:rsidP="00BD3306">
      <w:pPr>
        <w:spacing w:after="0" w:line="240" w:lineRule="auto"/>
        <w:contextualSpacing/>
        <w:jc w:val="both"/>
      </w:pPr>
    </w:p>
    <w:p w:rsidR="00304DF4" w:rsidRPr="00304DF4" w:rsidRDefault="00304DF4" w:rsidP="00B13527">
      <w:pPr>
        <w:numPr>
          <w:ilvl w:val="0"/>
          <w:numId w:val="41"/>
        </w:numPr>
        <w:spacing w:after="0" w:line="240" w:lineRule="auto"/>
        <w:contextualSpacing/>
        <w:jc w:val="both"/>
        <w:rPr>
          <w:b/>
          <w:u w:val="single"/>
        </w:rPr>
      </w:pPr>
      <w:r w:rsidRPr="00304DF4">
        <w:rPr>
          <w:b/>
          <w:u w:val="single"/>
        </w:rPr>
        <w:t>Geotextile Installation (if required)</w:t>
      </w:r>
    </w:p>
    <w:p w:rsidR="00304DF4" w:rsidRPr="00304DF4" w:rsidRDefault="00304DF4" w:rsidP="00126C30">
      <w:pPr>
        <w:spacing w:after="0" w:line="240" w:lineRule="auto"/>
        <w:jc w:val="both"/>
      </w:pPr>
    </w:p>
    <w:p w:rsidR="00304DF4" w:rsidRPr="00304DF4" w:rsidRDefault="00304DF4" w:rsidP="00126C30">
      <w:pPr>
        <w:spacing w:after="0" w:line="240" w:lineRule="auto"/>
        <w:jc w:val="both"/>
      </w:pPr>
      <w:r w:rsidRPr="00304DF4">
        <w:t>Geotextile type should be in accordance with project plans and specifications. At a minimum, the geotextile should be placed at the bottom and sides of the sub-grade and secured in place to prevent wrinkling. Overlap</w:t>
      </w:r>
      <w:r w:rsidR="00441B5A">
        <w:t xml:space="preserve"> at the se</w:t>
      </w:r>
      <w:r w:rsidR="001666FB">
        <w:t>a</w:t>
      </w:r>
      <w:r w:rsidR="00441B5A">
        <w:t>ms</w:t>
      </w:r>
      <w:r w:rsidRPr="00304DF4">
        <w:t xml:space="preserve"> of the geotextile should be a minimum of 12 inches. </w:t>
      </w:r>
    </w:p>
    <w:p w:rsidR="00304DF4" w:rsidRPr="00304DF4" w:rsidRDefault="00304DF4" w:rsidP="00126C30">
      <w:pPr>
        <w:spacing w:after="0" w:line="240" w:lineRule="auto"/>
        <w:jc w:val="both"/>
        <w:rPr>
          <w:b/>
        </w:rPr>
      </w:pPr>
    </w:p>
    <w:p w:rsidR="00304DF4" w:rsidRPr="00304DF4" w:rsidRDefault="00304DF4" w:rsidP="00B13527">
      <w:pPr>
        <w:numPr>
          <w:ilvl w:val="0"/>
          <w:numId w:val="41"/>
        </w:numPr>
        <w:spacing w:after="0" w:line="240" w:lineRule="auto"/>
        <w:contextualSpacing/>
        <w:jc w:val="both"/>
        <w:rPr>
          <w:b/>
        </w:rPr>
      </w:pPr>
      <w:r w:rsidRPr="00304DF4">
        <w:rPr>
          <w:b/>
          <w:u w:val="single"/>
        </w:rPr>
        <w:t>Base Material Installation</w:t>
      </w:r>
    </w:p>
    <w:p w:rsidR="00304DF4" w:rsidRPr="00304DF4" w:rsidRDefault="00304DF4" w:rsidP="00126C30">
      <w:pPr>
        <w:spacing w:after="0" w:line="240" w:lineRule="auto"/>
        <w:ind w:left="360"/>
        <w:jc w:val="both"/>
      </w:pPr>
    </w:p>
    <w:p w:rsidR="00304DF4" w:rsidRPr="00304DF4" w:rsidRDefault="00304DF4" w:rsidP="00126C30">
      <w:pPr>
        <w:spacing w:after="0" w:line="240" w:lineRule="auto"/>
        <w:jc w:val="both"/>
      </w:pPr>
      <w:r w:rsidRPr="00304DF4">
        <w:t>Backfill, level, and compact the required base material to the density, depth</w:t>
      </w:r>
      <w:r w:rsidR="00251458">
        <w:t>/thickness</w:t>
      </w:r>
      <w:r w:rsidRPr="00304DF4">
        <w:t xml:space="preserve"> and surface elevation in accordance with the project plans and specifications. </w:t>
      </w:r>
    </w:p>
    <w:p w:rsidR="00304DF4" w:rsidRPr="00304DF4" w:rsidRDefault="00304DF4" w:rsidP="00126C30">
      <w:pPr>
        <w:spacing w:after="0" w:line="240" w:lineRule="auto"/>
        <w:jc w:val="both"/>
      </w:pPr>
    </w:p>
    <w:p w:rsidR="00304DF4" w:rsidRPr="00B24A98" w:rsidRDefault="00304DF4" w:rsidP="00126C30">
      <w:pPr>
        <w:spacing w:after="0" w:line="240" w:lineRule="auto"/>
        <w:jc w:val="both"/>
        <w:rPr>
          <w:b/>
          <w:i/>
        </w:rPr>
      </w:pPr>
      <w:r w:rsidRPr="00B24A98">
        <w:rPr>
          <w:b/>
          <w:i/>
        </w:rPr>
        <w:t>NOTE:  A proper aggregate base will contain a gradation of particles that will pack tightly together.</w:t>
      </w:r>
      <w:r w:rsidR="00B24A98" w:rsidRPr="00B24A98">
        <w:rPr>
          <w:b/>
          <w:i/>
        </w:rPr>
        <w:t xml:space="preserve"> </w:t>
      </w:r>
    </w:p>
    <w:p w:rsidR="00304DF4" w:rsidRPr="00304DF4" w:rsidRDefault="00304DF4" w:rsidP="00126C30">
      <w:pPr>
        <w:spacing w:after="0" w:line="240" w:lineRule="auto"/>
        <w:jc w:val="both"/>
      </w:pPr>
    </w:p>
    <w:p w:rsidR="00BF32AD" w:rsidRDefault="00304DF4" w:rsidP="00874F9C">
      <w:pPr>
        <w:spacing w:after="0" w:line="240" w:lineRule="auto"/>
        <w:jc w:val="both"/>
      </w:pPr>
      <w:r w:rsidRPr="00304DF4">
        <w:t xml:space="preserve">Local, state or provincial standards for aggregate base materials for roads should be used for the gradation and quality of dense-graded aggregate base materials. If no standards exist, follow ASTM D 2940, Standard Specification for Graded Aggregate Material for Bases or Subbases for Highways or Airports. The gradation for base material from this standard is given in the table below. This material should be compacted to a minimum of 95% </w:t>
      </w:r>
      <w:r w:rsidR="00441B5A">
        <w:t>S</w:t>
      </w:r>
      <w:r w:rsidRPr="00304DF4">
        <w:t>tandard Proctor density per ASTM D 698</w:t>
      </w:r>
      <w:r w:rsidR="00251458">
        <w:t xml:space="preserve"> or local </w:t>
      </w:r>
      <w:r w:rsidR="00126C30">
        <w:t>standards.</w:t>
      </w:r>
    </w:p>
    <w:p w:rsidR="0014767C" w:rsidRDefault="0014767C" w:rsidP="00874F9C">
      <w:pPr>
        <w:spacing w:after="0" w:line="240" w:lineRule="auto"/>
        <w:jc w:val="both"/>
      </w:pPr>
    </w:p>
    <w:p w:rsidR="00E639AB" w:rsidRDefault="00E639AB" w:rsidP="00874F9C">
      <w:pPr>
        <w:spacing w:after="0" w:line="240" w:lineRule="auto"/>
        <w:jc w:val="both"/>
      </w:pPr>
    </w:p>
    <w:p w:rsidR="00BF32AD" w:rsidRDefault="00BF32AD" w:rsidP="00874F9C">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039"/>
      </w:tblGrid>
      <w:tr w:rsidR="00304DF4" w:rsidRPr="00304DF4" w:rsidTr="00874F9C">
        <w:trPr>
          <w:trHeight w:val="261"/>
          <w:jc w:val="center"/>
        </w:trPr>
        <w:tc>
          <w:tcPr>
            <w:tcW w:w="6258" w:type="dxa"/>
            <w:gridSpan w:val="2"/>
            <w:shd w:val="clear" w:color="auto" w:fill="auto"/>
            <w:vAlign w:val="center"/>
          </w:tcPr>
          <w:p w:rsidR="00304DF4" w:rsidRPr="00304DF4" w:rsidRDefault="00304DF4" w:rsidP="00304DF4">
            <w:pPr>
              <w:spacing w:after="0" w:line="240" w:lineRule="auto"/>
              <w:jc w:val="both"/>
            </w:pPr>
            <w:r w:rsidRPr="00304DF4">
              <w:lastRenderedPageBreak/>
              <w:t>ASTM D 2940: Gradation for Dense-Graded, Crushed Stone Base</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Sieve Size</w:t>
            </w:r>
          </w:p>
        </w:tc>
        <w:tc>
          <w:tcPr>
            <w:tcW w:w="2039" w:type="dxa"/>
            <w:shd w:val="clear" w:color="auto" w:fill="auto"/>
            <w:vAlign w:val="center"/>
          </w:tcPr>
          <w:p w:rsidR="00304DF4" w:rsidRPr="00304DF4" w:rsidRDefault="00304DF4" w:rsidP="00304DF4">
            <w:pPr>
              <w:spacing w:after="0" w:line="240" w:lineRule="auto"/>
              <w:jc w:val="both"/>
            </w:pPr>
            <w:r w:rsidRPr="00304DF4">
              <w:t>Percent Passing</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2 in. (50 mm)</w:t>
            </w:r>
          </w:p>
        </w:tc>
        <w:tc>
          <w:tcPr>
            <w:tcW w:w="2039" w:type="dxa"/>
            <w:shd w:val="clear" w:color="auto" w:fill="auto"/>
            <w:vAlign w:val="center"/>
          </w:tcPr>
          <w:p w:rsidR="00304DF4" w:rsidRPr="00304DF4" w:rsidRDefault="00304DF4" w:rsidP="00304DF4">
            <w:pPr>
              <w:spacing w:after="0" w:line="240" w:lineRule="auto"/>
              <w:jc w:val="both"/>
            </w:pPr>
            <w:r w:rsidRPr="00304DF4">
              <w:t>100</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1 1/2 in. (37.5 mm)</w:t>
            </w:r>
          </w:p>
        </w:tc>
        <w:tc>
          <w:tcPr>
            <w:tcW w:w="2039" w:type="dxa"/>
            <w:shd w:val="clear" w:color="auto" w:fill="auto"/>
            <w:vAlign w:val="center"/>
          </w:tcPr>
          <w:p w:rsidR="00304DF4" w:rsidRPr="00304DF4" w:rsidRDefault="00304DF4" w:rsidP="00304DF4">
            <w:pPr>
              <w:spacing w:after="0" w:line="240" w:lineRule="auto"/>
              <w:jc w:val="both"/>
            </w:pPr>
            <w:r w:rsidRPr="00304DF4">
              <w:t>95 to 100</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3/4 in. (19.0 mm)</w:t>
            </w:r>
          </w:p>
        </w:tc>
        <w:tc>
          <w:tcPr>
            <w:tcW w:w="2039" w:type="dxa"/>
            <w:shd w:val="clear" w:color="auto" w:fill="auto"/>
            <w:vAlign w:val="center"/>
          </w:tcPr>
          <w:p w:rsidR="00304DF4" w:rsidRPr="00304DF4" w:rsidRDefault="00304DF4" w:rsidP="00304DF4">
            <w:pPr>
              <w:spacing w:after="0" w:line="240" w:lineRule="auto"/>
              <w:jc w:val="both"/>
            </w:pPr>
            <w:r w:rsidRPr="00304DF4">
              <w:t>70 to 92</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3/8 in. (19.0 mm)</w:t>
            </w:r>
          </w:p>
        </w:tc>
        <w:tc>
          <w:tcPr>
            <w:tcW w:w="2039" w:type="dxa"/>
            <w:shd w:val="clear" w:color="auto" w:fill="auto"/>
            <w:vAlign w:val="center"/>
          </w:tcPr>
          <w:p w:rsidR="00304DF4" w:rsidRPr="00304DF4" w:rsidRDefault="00304DF4" w:rsidP="00304DF4">
            <w:pPr>
              <w:spacing w:after="0" w:line="240" w:lineRule="auto"/>
              <w:jc w:val="both"/>
            </w:pPr>
            <w:r w:rsidRPr="00304DF4">
              <w:t>50 to 70</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No. 4 (4.75 mm)</w:t>
            </w:r>
          </w:p>
        </w:tc>
        <w:tc>
          <w:tcPr>
            <w:tcW w:w="2039" w:type="dxa"/>
            <w:shd w:val="clear" w:color="auto" w:fill="auto"/>
            <w:vAlign w:val="center"/>
          </w:tcPr>
          <w:p w:rsidR="00304DF4" w:rsidRPr="00304DF4" w:rsidRDefault="00304DF4" w:rsidP="00304DF4">
            <w:pPr>
              <w:spacing w:after="0" w:line="240" w:lineRule="auto"/>
              <w:jc w:val="both"/>
            </w:pPr>
            <w:r w:rsidRPr="00304DF4">
              <w:t>35 to 55</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No. 30 (0.600 mm)</w:t>
            </w:r>
          </w:p>
        </w:tc>
        <w:tc>
          <w:tcPr>
            <w:tcW w:w="2039" w:type="dxa"/>
            <w:shd w:val="clear" w:color="auto" w:fill="auto"/>
            <w:vAlign w:val="center"/>
          </w:tcPr>
          <w:p w:rsidR="00304DF4" w:rsidRPr="00304DF4" w:rsidRDefault="00304DF4" w:rsidP="00304DF4">
            <w:pPr>
              <w:spacing w:after="0" w:line="240" w:lineRule="auto"/>
              <w:jc w:val="both"/>
            </w:pPr>
            <w:r w:rsidRPr="00304DF4">
              <w:t>12 to 25</w:t>
            </w:r>
          </w:p>
        </w:tc>
      </w:tr>
      <w:tr w:rsidR="00304DF4" w:rsidRPr="00304DF4" w:rsidTr="00874F9C">
        <w:trPr>
          <w:trHeight w:val="261"/>
          <w:jc w:val="center"/>
        </w:trPr>
        <w:tc>
          <w:tcPr>
            <w:tcW w:w="4219" w:type="dxa"/>
            <w:shd w:val="clear" w:color="auto" w:fill="auto"/>
            <w:vAlign w:val="center"/>
          </w:tcPr>
          <w:p w:rsidR="00304DF4" w:rsidRPr="00304DF4" w:rsidRDefault="00304DF4" w:rsidP="00304DF4">
            <w:pPr>
              <w:spacing w:after="0" w:line="240" w:lineRule="auto"/>
              <w:jc w:val="both"/>
            </w:pPr>
            <w:r w:rsidRPr="00304DF4">
              <w:t>No. 200 (0.075 mm)</w:t>
            </w:r>
          </w:p>
        </w:tc>
        <w:tc>
          <w:tcPr>
            <w:tcW w:w="2039" w:type="dxa"/>
            <w:shd w:val="clear" w:color="auto" w:fill="auto"/>
            <w:vAlign w:val="center"/>
          </w:tcPr>
          <w:p w:rsidR="00304DF4" w:rsidRPr="00304DF4" w:rsidRDefault="00304DF4" w:rsidP="00304DF4">
            <w:pPr>
              <w:spacing w:after="0" w:line="240" w:lineRule="auto"/>
              <w:jc w:val="both"/>
            </w:pPr>
            <w:r w:rsidRPr="00304DF4">
              <w:t>0 to 8</w:t>
            </w:r>
          </w:p>
        </w:tc>
      </w:tr>
    </w:tbl>
    <w:p w:rsidR="00304DF4" w:rsidRPr="00304DF4" w:rsidRDefault="00304DF4" w:rsidP="00304DF4">
      <w:pPr>
        <w:spacing w:after="0" w:line="240" w:lineRule="auto"/>
        <w:jc w:val="both"/>
        <w:rPr>
          <w:b/>
        </w:rPr>
      </w:pPr>
    </w:p>
    <w:p w:rsidR="00304DF4" w:rsidRDefault="00304DF4" w:rsidP="00304DF4">
      <w:pPr>
        <w:spacing w:after="0" w:line="240" w:lineRule="auto"/>
        <w:jc w:val="both"/>
        <w:rPr>
          <w:b/>
          <w:color w:val="000000" w:themeColor="text1"/>
        </w:rPr>
      </w:pPr>
      <w:r w:rsidRPr="00304DF4">
        <w:rPr>
          <w:b/>
        </w:rPr>
        <w:t xml:space="preserve">NOTE: </w:t>
      </w:r>
      <w:r w:rsidRPr="00304DF4">
        <w:rPr>
          <w:b/>
          <w:color w:val="000000" w:themeColor="text1"/>
        </w:rPr>
        <w:t xml:space="preserve">Consult with Soil Retention </w:t>
      </w:r>
      <w:r w:rsidR="00BF32AD">
        <w:rPr>
          <w:b/>
          <w:color w:val="000000" w:themeColor="text1"/>
        </w:rPr>
        <w:t>and a local aggregate material supplier</w:t>
      </w:r>
      <w:r w:rsidRPr="00304DF4">
        <w:rPr>
          <w:b/>
          <w:color w:val="000000" w:themeColor="text1"/>
        </w:rPr>
        <w:t xml:space="preserve"> where a </w:t>
      </w:r>
      <w:r w:rsidR="00B24A98">
        <w:rPr>
          <w:b/>
          <w:color w:val="000000" w:themeColor="text1"/>
        </w:rPr>
        <w:t>permeability rate</w:t>
      </w:r>
      <w:r w:rsidRPr="00304DF4">
        <w:rPr>
          <w:b/>
          <w:color w:val="000000" w:themeColor="text1"/>
        </w:rPr>
        <w:t xml:space="preserve"> and/or water storage is required.</w:t>
      </w:r>
      <w:r w:rsidR="00B24A98">
        <w:rPr>
          <w:b/>
          <w:color w:val="000000" w:themeColor="text1"/>
        </w:rPr>
        <w:t xml:space="preserve"> In general, a</w:t>
      </w:r>
      <w:r w:rsidR="00BF32AD">
        <w:rPr>
          <w:b/>
          <w:color w:val="000000" w:themeColor="text1"/>
        </w:rPr>
        <w:t xml:space="preserve"> permeable</w:t>
      </w:r>
      <w:r w:rsidR="00B24A98">
        <w:rPr>
          <w:b/>
          <w:color w:val="000000" w:themeColor="text1"/>
        </w:rPr>
        <w:t xml:space="preserve"> base material that allows compaction is required for the initial 8 inches</w:t>
      </w:r>
      <w:r w:rsidR="00BF32AD">
        <w:rPr>
          <w:b/>
          <w:color w:val="000000" w:themeColor="text1"/>
        </w:rPr>
        <w:t>. This material generally has no more than 3 % fines passing the No. 200 sieve. In CA an example of this material is Caltrans Class 2 Permeable.</w:t>
      </w:r>
    </w:p>
    <w:p w:rsidR="00BF32AD" w:rsidRPr="00304DF4" w:rsidRDefault="00BF32AD" w:rsidP="00304DF4">
      <w:pPr>
        <w:spacing w:after="0" w:line="240" w:lineRule="auto"/>
        <w:jc w:val="both"/>
        <w:rPr>
          <w:b/>
          <w:color w:val="000000" w:themeColor="text1"/>
        </w:rPr>
      </w:pPr>
      <w:r>
        <w:rPr>
          <w:b/>
          <w:color w:val="000000" w:themeColor="text1"/>
        </w:rPr>
        <w:t>Below the initial aggregate base</w:t>
      </w:r>
      <w:r w:rsidR="00D205D1">
        <w:rPr>
          <w:b/>
          <w:color w:val="000000" w:themeColor="text1"/>
        </w:rPr>
        <w:t>,</w:t>
      </w:r>
      <w:r>
        <w:rPr>
          <w:b/>
          <w:color w:val="000000" w:themeColor="text1"/>
        </w:rPr>
        <w:t xml:space="preserve"> a choker course or filter fabric can be used on top of an open graded rock for additional water storage.</w:t>
      </w:r>
    </w:p>
    <w:p w:rsidR="00304DF4" w:rsidRPr="00304DF4" w:rsidRDefault="00304DF4" w:rsidP="00304DF4">
      <w:pPr>
        <w:spacing w:after="0" w:line="240" w:lineRule="auto"/>
        <w:jc w:val="both"/>
        <w:rPr>
          <w:b/>
          <w:color w:val="000000" w:themeColor="text1"/>
        </w:rPr>
      </w:pPr>
      <w:r w:rsidRPr="00304DF4">
        <w:rPr>
          <w:b/>
          <w:color w:val="000000" w:themeColor="text1"/>
        </w:rPr>
        <w:t xml:space="preserve"> </w:t>
      </w:r>
    </w:p>
    <w:p w:rsidR="00304DF4" w:rsidRPr="00B13527" w:rsidRDefault="00304DF4" w:rsidP="00B13527">
      <w:pPr>
        <w:pStyle w:val="ListParagraph"/>
        <w:numPr>
          <w:ilvl w:val="0"/>
          <w:numId w:val="41"/>
        </w:numPr>
        <w:spacing w:after="0" w:line="240" w:lineRule="auto"/>
        <w:jc w:val="both"/>
        <w:rPr>
          <w:b/>
        </w:rPr>
      </w:pPr>
      <w:r w:rsidRPr="00B13527">
        <w:rPr>
          <w:b/>
          <w:u w:val="single"/>
        </w:rPr>
        <w:t>Compaction Process</w:t>
      </w:r>
    </w:p>
    <w:p w:rsidR="00304DF4" w:rsidRPr="00304DF4" w:rsidRDefault="00304DF4" w:rsidP="00126C30">
      <w:pPr>
        <w:spacing w:after="0" w:line="240" w:lineRule="auto"/>
        <w:jc w:val="both"/>
      </w:pPr>
    </w:p>
    <w:p w:rsidR="00304DF4" w:rsidRPr="00304DF4" w:rsidRDefault="00304DF4" w:rsidP="00126C30">
      <w:pPr>
        <w:spacing w:after="0" w:line="240" w:lineRule="auto"/>
        <w:jc w:val="both"/>
      </w:pPr>
      <w:r w:rsidRPr="00304DF4">
        <w:t xml:space="preserve">To achieve good compaction, use the type of machine that provides the proper force, amplitude, and frequency. </w:t>
      </w:r>
      <w:r w:rsidR="00874F9C">
        <w:t xml:space="preserve"> </w:t>
      </w:r>
      <w:r w:rsidRPr="00304DF4">
        <w:t>Continue to add and compact base material until the top of the base is approximately 2</w:t>
      </w:r>
      <w:r w:rsidR="00BD3306">
        <w:t xml:space="preserve"> in.</w:t>
      </w:r>
      <w:r w:rsidRPr="00304DF4">
        <w:t xml:space="preserve"> below the final height of the finished elevation. The remaining space is for the 0.5</w:t>
      </w:r>
      <w:r w:rsidR="00BD3306">
        <w:t xml:space="preserve"> in.</w:t>
      </w:r>
      <w:r w:rsidRPr="00304DF4">
        <w:t xml:space="preserve"> of sand bedding and the 1.5</w:t>
      </w:r>
      <w:r w:rsidR="00BD3306">
        <w:t xml:space="preserve"> in.</w:t>
      </w:r>
      <w:r w:rsidRPr="00304DF4">
        <w:t xml:space="preserve">-thick Drivable Grass® mats. </w:t>
      </w:r>
    </w:p>
    <w:p w:rsidR="00304DF4" w:rsidRPr="00304DF4" w:rsidRDefault="00304DF4" w:rsidP="00126C30">
      <w:pPr>
        <w:spacing w:after="0" w:line="240" w:lineRule="auto"/>
        <w:jc w:val="both"/>
      </w:pPr>
    </w:p>
    <w:p w:rsidR="00304DF4" w:rsidRPr="00304DF4" w:rsidRDefault="00304DF4" w:rsidP="00126C30">
      <w:pPr>
        <w:spacing w:after="0" w:line="240" w:lineRule="auto"/>
        <w:jc w:val="both"/>
      </w:pPr>
      <w:r w:rsidRPr="00304DF4">
        <w:t>Establish final height by setting string lines to final elevation. The elevation between the material base and the final elevation should be uniform.</w:t>
      </w:r>
    </w:p>
    <w:p w:rsidR="00304DF4" w:rsidRPr="00304DF4" w:rsidRDefault="00304DF4" w:rsidP="00126C30">
      <w:pPr>
        <w:spacing w:after="0" w:line="240" w:lineRule="auto"/>
        <w:jc w:val="both"/>
      </w:pPr>
    </w:p>
    <w:p w:rsidR="00304DF4" w:rsidRPr="00304DF4" w:rsidRDefault="00304DF4" w:rsidP="00126C30">
      <w:pPr>
        <w:spacing w:after="0" w:line="240" w:lineRule="auto"/>
        <w:jc w:val="both"/>
        <w:rPr>
          <w:b/>
        </w:rPr>
      </w:pPr>
      <w:r w:rsidRPr="00304DF4">
        <w:rPr>
          <w:b/>
        </w:rPr>
        <w:t>Note: The recommended base surface tolerance should be (+/-) 3/8</w:t>
      </w:r>
      <w:r w:rsidR="00126C30">
        <w:rPr>
          <w:b/>
        </w:rPr>
        <w:t xml:space="preserve"> </w:t>
      </w:r>
      <w:r w:rsidRPr="00304DF4">
        <w:rPr>
          <w:b/>
        </w:rPr>
        <w:t>in</w:t>
      </w:r>
      <w:r w:rsidR="00126C30">
        <w:rPr>
          <w:b/>
        </w:rPr>
        <w:t>.</w:t>
      </w:r>
      <w:r w:rsidRPr="00304DF4">
        <w:rPr>
          <w:b/>
        </w:rPr>
        <w:t xml:space="preserve"> over a </w:t>
      </w:r>
      <w:r w:rsidR="00BD3306" w:rsidRPr="00304DF4">
        <w:rPr>
          <w:b/>
        </w:rPr>
        <w:t>10</w:t>
      </w:r>
      <w:r w:rsidR="00BD3306">
        <w:rPr>
          <w:b/>
        </w:rPr>
        <w:t xml:space="preserve"> ft.</w:t>
      </w:r>
      <w:r w:rsidRPr="00304DF4">
        <w:rPr>
          <w:b/>
        </w:rPr>
        <w:t xml:space="preserve"> straight edge. </w:t>
      </w:r>
    </w:p>
    <w:p w:rsidR="00304DF4" w:rsidRPr="00304DF4" w:rsidRDefault="00304DF4" w:rsidP="00126C30">
      <w:pPr>
        <w:spacing w:after="0" w:line="240" w:lineRule="auto"/>
        <w:jc w:val="both"/>
        <w:rPr>
          <w:b/>
        </w:rPr>
      </w:pPr>
    </w:p>
    <w:p w:rsidR="00304DF4" w:rsidRPr="00304DF4" w:rsidRDefault="00304DF4" w:rsidP="00B13527">
      <w:pPr>
        <w:numPr>
          <w:ilvl w:val="0"/>
          <w:numId w:val="54"/>
        </w:numPr>
        <w:spacing w:after="0" w:line="240" w:lineRule="auto"/>
        <w:contextualSpacing/>
        <w:jc w:val="both"/>
        <w:rPr>
          <w:b/>
          <w:u w:val="single"/>
        </w:rPr>
      </w:pPr>
      <w:r w:rsidRPr="00304DF4">
        <w:rPr>
          <w:b/>
          <w:u w:val="single"/>
        </w:rPr>
        <w:t>Bedding Installation</w:t>
      </w:r>
    </w:p>
    <w:p w:rsidR="00304DF4" w:rsidRPr="00304DF4" w:rsidRDefault="00304DF4" w:rsidP="00126C30">
      <w:pPr>
        <w:spacing w:after="0" w:line="240" w:lineRule="auto"/>
        <w:ind w:left="360"/>
        <w:jc w:val="both"/>
      </w:pPr>
    </w:p>
    <w:p w:rsidR="00304DF4" w:rsidRPr="00304DF4" w:rsidRDefault="00304DF4" w:rsidP="00126C30">
      <w:pPr>
        <w:spacing w:after="0" w:line="240" w:lineRule="auto"/>
        <w:jc w:val="both"/>
      </w:pPr>
      <w:r w:rsidRPr="00304DF4">
        <w:t>A minimum uniform bedding thickness of 0.5</w:t>
      </w:r>
      <w:r w:rsidR="00BD3306">
        <w:t xml:space="preserve"> in.</w:t>
      </w:r>
      <w:r w:rsidRPr="00304DF4">
        <w:t xml:space="preserve"> should be used for non-planted installations.</w:t>
      </w:r>
    </w:p>
    <w:p w:rsidR="00304DF4" w:rsidRPr="00304DF4" w:rsidRDefault="00304DF4" w:rsidP="00126C30">
      <w:pPr>
        <w:spacing w:after="0" w:line="240" w:lineRule="auto"/>
        <w:ind w:left="360"/>
        <w:jc w:val="both"/>
      </w:pPr>
    </w:p>
    <w:p w:rsidR="00304DF4" w:rsidRPr="00304DF4" w:rsidRDefault="00304DF4" w:rsidP="00126C30">
      <w:pPr>
        <w:spacing w:after="0" w:line="240" w:lineRule="auto"/>
        <w:jc w:val="both"/>
      </w:pPr>
      <w:r w:rsidRPr="00304DF4">
        <w:t>Bedding should consist of clean, non-plastic, sand that is free from deleterious or foreign matter. The sand shall be sharp and manufactured from crushed rock. Do not use limestone screenings or stone dust. The particles shall conform to the grading requirements given in the table below:</w:t>
      </w:r>
    </w:p>
    <w:p w:rsidR="00304DF4" w:rsidRPr="00304DF4" w:rsidRDefault="00304DF4" w:rsidP="00304DF4">
      <w:pPr>
        <w:spacing w:after="0" w:line="240" w:lineRule="auto"/>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1950"/>
      </w:tblGrid>
      <w:tr w:rsidR="00304DF4" w:rsidRPr="00304DF4" w:rsidTr="00874F9C">
        <w:trPr>
          <w:trHeight w:val="261"/>
          <w:jc w:val="center"/>
        </w:trPr>
        <w:tc>
          <w:tcPr>
            <w:tcW w:w="4320" w:type="dxa"/>
            <w:gridSpan w:val="2"/>
            <w:shd w:val="clear" w:color="auto" w:fill="auto"/>
            <w:vAlign w:val="center"/>
          </w:tcPr>
          <w:p w:rsidR="00304DF4" w:rsidRPr="00304DF4" w:rsidRDefault="00304DF4" w:rsidP="00304DF4">
            <w:pPr>
              <w:spacing w:after="0" w:line="240" w:lineRule="auto"/>
              <w:jc w:val="center"/>
            </w:pPr>
            <w:r w:rsidRPr="00304DF4">
              <w:t>ASTM C33 CSA A23.1-M94</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Sieve Size</w:t>
            </w:r>
          </w:p>
        </w:tc>
        <w:tc>
          <w:tcPr>
            <w:tcW w:w="1950" w:type="dxa"/>
            <w:shd w:val="clear" w:color="auto" w:fill="auto"/>
            <w:vAlign w:val="center"/>
          </w:tcPr>
          <w:p w:rsidR="00304DF4" w:rsidRPr="00304DF4" w:rsidRDefault="00304DF4" w:rsidP="00304DF4">
            <w:pPr>
              <w:spacing w:after="0" w:line="240" w:lineRule="auto"/>
              <w:jc w:val="both"/>
            </w:pPr>
            <w:r w:rsidRPr="00304DF4">
              <w:t>Percent Passing</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3/8 in. (9.5 mm) </w:t>
            </w:r>
          </w:p>
        </w:tc>
        <w:tc>
          <w:tcPr>
            <w:tcW w:w="1950" w:type="dxa"/>
            <w:shd w:val="clear" w:color="auto" w:fill="auto"/>
            <w:vAlign w:val="center"/>
          </w:tcPr>
          <w:p w:rsidR="00304DF4" w:rsidRPr="00304DF4" w:rsidRDefault="00304DF4" w:rsidP="00304DF4">
            <w:pPr>
              <w:spacing w:after="0" w:line="240" w:lineRule="auto"/>
              <w:jc w:val="both"/>
            </w:pPr>
            <w:r w:rsidRPr="00304DF4">
              <w:t>100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4 (4.75 mm) </w:t>
            </w:r>
          </w:p>
        </w:tc>
        <w:tc>
          <w:tcPr>
            <w:tcW w:w="1950" w:type="dxa"/>
            <w:shd w:val="clear" w:color="auto" w:fill="auto"/>
            <w:vAlign w:val="center"/>
          </w:tcPr>
          <w:p w:rsidR="00304DF4" w:rsidRPr="00304DF4" w:rsidRDefault="00304DF4" w:rsidP="00304DF4">
            <w:pPr>
              <w:spacing w:after="0" w:line="240" w:lineRule="auto"/>
              <w:jc w:val="both"/>
            </w:pPr>
            <w:r w:rsidRPr="00304DF4">
              <w:t>95 to 100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8 (2.36 mm) </w:t>
            </w:r>
          </w:p>
        </w:tc>
        <w:tc>
          <w:tcPr>
            <w:tcW w:w="1950" w:type="dxa"/>
            <w:shd w:val="clear" w:color="auto" w:fill="auto"/>
            <w:vAlign w:val="center"/>
          </w:tcPr>
          <w:p w:rsidR="00304DF4" w:rsidRPr="00304DF4" w:rsidRDefault="00304DF4" w:rsidP="00304DF4">
            <w:pPr>
              <w:spacing w:after="0" w:line="240" w:lineRule="auto"/>
              <w:jc w:val="both"/>
            </w:pPr>
            <w:r w:rsidRPr="00304DF4">
              <w:t xml:space="preserve">85 to 100 </w:t>
            </w:r>
            <w:r w:rsidRPr="00304DF4">
              <w:tab/>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16 (1.18 mm) </w:t>
            </w:r>
          </w:p>
        </w:tc>
        <w:tc>
          <w:tcPr>
            <w:tcW w:w="1950" w:type="dxa"/>
            <w:shd w:val="clear" w:color="auto" w:fill="auto"/>
            <w:vAlign w:val="center"/>
          </w:tcPr>
          <w:p w:rsidR="00304DF4" w:rsidRPr="00304DF4" w:rsidRDefault="00304DF4" w:rsidP="00304DF4">
            <w:pPr>
              <w:spacing w:after="0" w:line="240" w:lineRule="auto"/>
              <w:jc w:val="both"/>
            </w:pPr>
            <w:r w:rsidRPr="00304DF4">
              <w:t>50 to 85</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30 (0.600 mm) </w:t>
            </w:r>
          </w:p>
        </w:tc>
        <w:tc>
          <w:tcPr>
            <w:tcW w:w="1950" w:type="dxa"/>
            <w:shd w:val="clear" w:color="auto" w:fill="auto"/>
            <w:vAlign w:val="center"/>
          </w:tcPr>
          <w:p w:rsidR="00304DF4" w:rsidRPr="00304DF4" w:rsidRDefault="00304DF4" w:rsidP="00304DF4">
            <w:pPr>
              <w:spacing w:after="0" w:line="240" w:lineRule="auto"/>
              <w:jc w:val="both"/>
            </w:pPr>
            <w:r w:rsidRPr="00304DF4">
              <w:t>25 to 60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50 (0.300mm) </w:t>
            </w:r>
          </w:p>
        </w:tc>
        <w:tc>
          <w:tcPr>
            <w:tcW w:w="1950" w:type="dxa"/>
            <w:shd w:val="clear" w:color="auto" w:fill="auto"/>
            <w:vAlign w:val="center"/>
          </w:tcPr>
          <w:p w:rsidR="00304DF4" w:rsidRPr="00304DF4" w:rsidRDefault="00304DF4" w:rsidP="00304DF4">
            <w:pPr>
              <w:spacing w:after="0" w:line="240" w:lineRule="auto"/>
              <w:jc w:val="both"/>
            </w:pPr>
            <w:r w:rsidRPr="00304DF4">
              <w:t>0 to 30</w:t>
            </w:r>
          </w:p>
        </w:tc>
      </w:tr>
      <w:tr w:rsidR="00304DF4" w:rsidRPr="00304DF4" w:rsidTr="00874F9C">
        <w:trPr>
          <w:trHeight w:val="261"/>
          <w:jc w:val="center"/>
        </w:trPr>
        <w:tc>
          <w:tcPr>
            <w:tcW w:w="2370" w:type="dxa"/>
            <w:shd w:val="clear" w:color="auto" w:fill="auto"/>
            <w:vAlign w:val="center"/>
          </w:tcPr>
          <w:p w:rsidR="00304DF4" w:rsidRPr="00304DF4" w:rsidRDefault="00304DF4" w:rsidP="00304DF4">
            <w:pPr>
              <w:spacing w:after="0" w:line="240" w:lineRule="auto"/>
              <w:jc w:val="both"/>
            </w:pPr>
            <w:r w:rsidRPr="00304DF4">
              <w:t xml:space="preserve">No. 100 (0.15mm) </w:t>
            </w:r>
          </w:p>
        </w:tc>
        <w:tc>
          <w:tcPr>
            <w:tcW w:w="1950" w:type="dxa"/>
            <w:shd w:val="clear" w:color="auto" w:fill="auto"/>
            <w:vAlign w:val="center"/>
          </w:tcPr>
          <w:p w:rsidR="00304DF4" w:rsidRPr="00304DF4" w:rsidRDefault="00304DF4" w:rsidP="00304DF4">
            <w:pPr>
              <w:spacing w:after="0" w:line="240" w:lineRule="auto"/>
              <w:jc w:val="both"/>
            </w:pPr>
            <w:r w:rsidRPr="00304DF4">
              <w:t>2 to 10</w:t>
            </w:r>
          </w:p>
        </w:tc>
      </w:tr>
    </w:tbl>
    <w:p w:rsidR="00E04EE2" w:rsidRPr="00E04EE2" w:rsidRDefault="00304DF4" w:rsidP="00126C30">
      <w:pPr>
        <w:spacing w:after="0" w:line="240" w:lineRule="auto"/>
        <w:jc w:val="both"/>
        <w:rPr>
          <w:i/>
        </w:rPr>
      </w:pPr>
      <w:r w:rsidRPr="00B24A98">
        <w:rPr>
          <w:i/>
        </w:rPr>
        <w:t>NOTE: It is important to moisten, but do not saturate sand bedding prior to installation.</w:t>
      </w:r>
    </w:p>
    <w:p w:rsidR="00BA633E" w:rsidRDefault="00F90110" w:rsidP="00B13527">
      <w:pPr>
        <w:pStyle w:val="ListParagraph"/>
        <w:numPr>
          <w:ilvl w:val="0"/>
          <w:numId w:val="41"/>
        </w:numPr>
        <w:spacing w:after="0" w:line="240" w:lineRule="auto"/>
        <w:jc w:val="both"/>
        <w:rPr>
          <w:b/>
          <w:u w:val="single"/>
        </w:rPr>
      </w:pPr>
      <w:bookmarkStart w:id="2" w:name="_Hlk497317204"/>
      <w:proofErr w:type="spellStart"/>
      <w:r>
        <w:rPr>
          <w:b/>
          <w:u w:val="single"/>
        </w:rPr>
        <w:lastRenderedPageBreak/>
        <w:t>Screeding</w:t>
      </w:r>
      <w:proofErr w:type="spellEnd"/>
    </w:p>
    <w:p w:rsidR="00F90110" w:rsidRDefault="00F90110" w:rsidP="00B13527">
      <w:pPr>
        <w:spacing w:after="0" w:line="240" w:lineRule="auto"/>
        <w:jc w:val="both"/>
        <w:rPr>
          <w:b/>
          <w:u w:val="single"/>
        </w:rPr>
      </w:pPr>
    </w:p>
    <w:p w:rsidR="00F90110" w:rsidRPr="00304DF4" w:rsidRDefault="00F90110" w:rsidP="00F90110">
      <w:pPr>
        <w:spacing w:after="0" w:line="240" w:lineRule="auto"/>
        <w:jc w:val="both"/>
      </w:pPr>
      <w:r w:rsidRPr="00304DF4">
        <w:t xml:space="preserve">Spread sand </w:t>
      </w:r>
      <w:r>
        <w:t xml:space="preserve">uniformly </w:t>
      </w:r>
      <w:r w:rsidRPr="00304DF4">
        <w:t xml:space="preserve">and compact using </w:t>
      </w:r>
      <w:r>
        <w:t xml:space="preserve">vibrating </w:t>
      </w:r>
      <w:r w:rsidRPr="00304DF4">
        <w:t>plate compactor. Use screed rails/edge restraints and string lines</w:t>
      </w:r>
      <w:r>
        <w:t xml:space="preserve"> to</w:t>
      </w:r>
      <w:r w:rsidRPr="00304DF4">
        <w:t xml:space="preserve"> assure the </w:t>
      </w:r>
      <w:proofErr w:type="spellStart"/>
      <w:r w:rsidRPr="00304DF4">
        <w:t>screeded</w:t>
      </w:r>
      <w:proofErr w:type="spellEnd"/>
      <w:r w:rsidRPr="00304DF4">
        <w:t xml:space="preserve"> sand </w:t>
      </w:r>
      <w:r>
        <w:t xml:space="preserve">will allow the top of the </w:t>
      </w:r>
      <w:r w:rsidRPr="00304DF4">
        <w:t xml:space="preserve">and Drivable Grass® mats </w:t>
      </w:r>
      <w:r>
        <w:t xml:space="preserve">to </w:t>
      </w:r>
      <w:r w:rsidRPr="00304DF4">
        <w:t xml:space="preserve">conform to </w:t>
      </w:r>
      <w:r>
        <w:t xml:space="preserve">designed </w:t>
      </w:r>
      <w:r w:rsidRPr="00304DF4">
        <w:t>finished elevations.  Allow 1/8</w:t>
      </w:r>
      <w:r>
        <w:t xml:space="preserve"> in.</w:t>
      </w:r>
      <w:r w:rsidRPr="00304DF4">
        <w:t xml:space="preserve"> to 1/4</w:t>
      </w:r>
      <w:r>
        <w:t xml:space="preserve"> in. </w:t>
      </w:r>
      <w:r w:rsidRPr="00304DF4">
        <w:t>above specified surface elevations to compensate for minor settlement.</w:t>
      </w:r>
    </w:p>
    <w:p w:rsidR="00F90110" w:rsidRPr="00B13527" w:rsidRDefault="00F90110" w:rsidP="00B13527">
      <w:pPr>
        <w:spacing w:after="0" w:line="240" w:lineRule="auto"/>
        <w:jc w:val="both"/>
        <w:rPr>
          <w:b/>
          <w:u w:val="single"/>
        </w:rPr>
      </w:pPr>
    </w:p>
    <w:p w:rsidR="00F3651F" w:rsidRDefault="00D44C0A" w:rsidP="00B13527">
      <w:pPr>
        <w:pStyle w:val="ListParagraph"/>
        <w:numPr>
          <w:ilvl w:val="0"/>
          <w:numId w:val="56"/>
        </w:numPr>
        <w:spacing w:after="0" w:line="240" w:lineRule="auto"/>
        <w:jc w:val="both"/>
        <w:rPr>
          <w:b/>
          <w:u w:val="single"/>
        </w:rPr>
      </w:pPr>
      <w:r>
        <w:rPr>
          <w:b/>
          <w:u w:val="single"/>
        </w:rPr>
        <w:t>Drivable Grass®</w:t>
      </w:r>
      <w:r w:rsidR="00CF5B72">
        <w:rPr>
          <w:b/>
          <w:u w:val="single"/>
        </w:rPr>
        <w:t xml:space="preserve"> </w:t>
      </w:r>
      <w:r w:rsidR="00407FA3">
        <w:rPr>
          <w:b/>
          <w:u w:val="single"/>
        </w:rPr>
        <w:t>Mat</w:t>
      </w:r>
      <w:r w:rsidR="00E2365E">
        <w:rPr>
          <w:b/>
          <w:u w:val="single"/>
        </w:rPr>
        <w:t xml:space="preserve"> </w:t>
      </w:r>
      <w:r w:rsidR="00F90110">
        <w:rPr>
          <w:b/>
          <w:u w:val="single"/>
        </w:rPr>
        <w:t>Placement</w:t>
      </w:r>
    </w:p>
    <w:bookmarkEnd w:id="2"/>
    <w:p w:rsidR="006F49DA" w:rsidRDefault="006F49DA" w:rsidP="00126C30">
      <w:pPr>
        <w:spacing w:after="0" w:line="240" w:lineRule="auto"/>
        <w:jc w:val="both"/>
        <w:rPr>
          <w:b/>
          <w:u w:val="single"/>
        </w:rPr>
      </w:pPr>
    </w:p>
    <w:p w:rsidR="00304DF4" w:rsidRPr="00304DF4" w:rsidRDefault="00304DF4" w:rsidP="00126C30">
      <w:pPr>
        <w:spacing w:after="0" w:line="240" w:lineRule="auto"/>
        <w:jc w:val="both"/>
      </w:pPr>
      <w:r w:rsidRPr="00304DF4">
        <w:t>Do not drag the Drivable Grass® mats or walk on sand bedding as this can cause uneven placement.</w:t>
      </w:r>
    </w:p>
    <w:p w:rsidR="00304DF4" w:rsidRPr="00304DF4" w:rsidRDefault="00304DF4" w:rsidP="00126C30">
      <w:pPr>
        <w:spacing w:after="0" w:line="240" w:lineRule="auto"/>
        <w:jc w:val="both"/>
        <w:rPr>
          <w:color w:val="000000" w:themeColor="text1"/>
        </w:rPr>
      </w:pPr>
    </w:p>
    <w:p w:rsidR="00304DF4" w:rsidRPr="00304DF4" w:rsidRDefault="00304DF4" w:rsidP="00126C30">
      <w:pPr>
        <w:spacing w:after="0" w:line="240" w:lineRule="auto"/>
        <w:jc w:val="both"/>
        <w:rPr>
          <w:color w:val="000000" w:themeColor="text1"/>
        </w:rPr>
      </w:pPr>
      <w:r w:rsidRPr="00304DF4">
        <w:rPr>
          <w:color w:val="000000" w:themeColor="text1"/>
        </w:rPr>
        <w:t xml:space="preserve">Install the Drivable Grass® mats in a running bond pattern. Working in one axial direction at a time, securely butt mats up against each other. </w:t>
      </w:r>
      <w:r w:rsidRPr="00304DF4">
        <w:rPr>
          <w:b/>
          <w:i/>
          <w:color w:val="000000" w:themeColor="text1"/>
        </w:rPr>
        <w:t>Trying to install Drivable Grass® in more than one axis at a time could result in a significant alignment problem</w:t>
      </w:r>
      <w:r w:rsidRPr="00304DF4">
        <w:rPr>
          <w:color w:val="000000" w:themeColor="text1"/>
        </w:rPr>
        <w:t>. Make sure to check the alignment in both directions.</w:t>
      </w:r>
      <w:r w:rsidRPr="00304DF4">
        <w:t xml:space="preserve"> Make minor adjustments to </w:t>
      </w:r>
      <w:r w:rsidRPr="00304DF4">
        <w:rPr>
          <w:color w:val="000000" w:themeColor="text1"/>
        </w:rPr>
        <w:t xml:space="preserve">Drivable Grass® mats as required to maintain good grid pattern alignment.  </w:t>
      </w:r>
    </w:p>
    <w:p w:rsidR="00304DF4" w:rsidRPr="00304DF4" w:rsidRDefault="00304DF4" w:rsidP="00126C30">
      <w:pPr>
        <w:spacing w:after="0" w:line="240" w:lineRule="auto"/>
        <w:jc w:val="both"/>
        <w:rPr>
          <w:color w:val="000000" w:themeColor="text1"/>
        </w:rPr>
      </w:pPr>
    </w:p>
    <w:p w:rsidR="00304DF4" w:rsidRDefault="00304DF4" w:rsidP="00126C30">
      <w:pPr>
        <w:spacing w:after="0" w:line="240" w:lineRule="auto"/>
        <w:jc w:val="both"/>
        <w:rPr>
          <w:color w:val="000000" w:themeColor="text1"/>
        </w:rPr>
      </w:pPr>
      <w:r w:rsidRPr="00304DF4">
        <w:rPr>
          <w:color w:val="000000" w:themeColor="text1"/>
        </w:rPr>
        <w:t>The grid inside the Drivable Grass® mats can be cut with a utility knife or chisel to fit site conditions. At terminating edges or curved installations, the mats can also be cut with a masonry blade.</w:t>
      </w:r>
      <w:r w:rsidRPr="00304DF4">
        <w:t xml:space="preserve"> </w:t>
      </w:r>
      <w:r w:rsidRPr="00304DF4">
        <w:rPr>
          <w:color w:val="000000" w:themeColor="text1"/>
        </w:rPr>
        <w:t xml:space="preserve">Be sure to properly clean the Drivable Grass® mats after cutting with a dry blade by brushing or blowing to avoid staining from fine dust. </w:t>
      </w:r>
    </w:p>
    <w:p w:rsidR="00126C30" w:rsidRPr="00304DF4" w:rsidRDefault="00126C30" w:rsidP="00126C30">
      <w:pPr>
        <w:spacing w:after="0" w:line="240" w:lineRule="auto"/>
        <w:jc w:val="both"/>
        <w:rPr>
          <w:color w:val="000000" w:themeColor="text1"/>
        </w:rPr>
      </w:pPr>
    </w:p>
    <w:p w:rsidR="00304DF4" w:rsidRDefault="00304DF4" w:rsidP="00126C30">
      <w:pPr>
        <w:spacing w:after="0" w:line="240" w:lineRule="auto"/>
        <w:jc w:val="both"/>
        <w:rPr>
          <w:color w:val="000000" w:themeColor="text1"/>
        </w:rPr>
      </w:pPr>
      <w:r w:rsidRPr="00304DF4">
        <w:rPr>
          <w:color w:val="000000" w:themeColor="text1"/>
        </w:rPr>
        <w:t>Partial mats (minimum of 2 X 2 muffins) should be limited to edges where driving is limited. Make sure to make minor adjustments to fit large pieces leaving no significant gaps between the edge restraint and the mats.  Secure partial mats using 8</w:t>
      </w:r>
      <w:r w:rsidR="00BD3306">
        <w:rPr>
          <w:color w:val="000000" w:themeColor="text1"/>
        </w:rPr>
        <w:t xml:space="preserve"> in.</w:t>
      </w:r>
      <w:r w:rsidRPr="00304DF4">
        <w:rPr>
          <w:color w:val="000000" w:themeColor="text1"/>
        </w:rPr>
        <w:t xml:space="preserve"> spikes in a minimum of two locations. </w:t>
      </w:r>
    </w:p>
    <w:p w:rsidR="00126C30" w:rsidRPr="00304DF4" w:rsidRDefault="00126C30" w:rsidP="00126C30">
      <w:pPr>
        <w:spacing w:after="0" w:line="240" w:lineRule="auto"/>
        <w:jc w:val="both"/>
        <w:rPr>
          <w:color w:val="000000" w:themeColor="text1"/>
        </w:rPr>
      </w:pPr>
    </w:p>
    <w:p w:rsidR="00304DF4" w:rsidRPr="00304DF4" w:rsidRDefault="00304DF4" w:rsidP="00126C30">
      <w:pPr>
        <w:numPr>
          <w:ilvl w:val="0"/>
          <w:numId w:val="19"/>
        </w:numPr>
        <w:spacing w:after="0" w:line="240" w:lineRule="auto"/>
        <w:contextualSpacing/>
        <w:jc w:val="both"/>
        <w:rPr>
          <w:color w:val="000000" w:themeColor="text1"/>
        </w:rPr>
      </w:pPr>
      <w:r w:rsidRPr="00304DF4">
        <w:rPr>
          <w:color w:val="000000" w:themeColor="text1"/>
        </w:rPr>
        <w:t xml:space="preserve">Seat the Drivable Grass® mats into the bedding course using a low-amplitude, 75-90 Hz </w:t>
      </w:r>
      <w:r w:rsidR="00126C30">
        <w:rPr>
          <w:color w:val="000000" w:themeColor="text1"/>
        </w:rPr>
        <w:t xml:space="preserve">vibrating </w:t>
      </w:r>
      <w:r w:rsidRPr="00304DF4">
        <w:rPr>
          <w:color w:val="000000" w:themeColor="text1"/>
        </w:rPr>
        <w:t xml:space="preserve">plate compactor capable of at least 4,000 lbs. centrifugal compaction force. Use a fabric or pad between the compactor and Drivable Grass® mats to prevent scuffing or chipping. </w:t>
      </w:r>
    </w:p>
    <w:p w:rsidR="00304DF4" w:rsidRPr="00304DF4" w:rsidRDefault="00304DF4" w:rsidP="00126C30">
      <w:pPr>
        <w:spacing w:after="0" w:line="240" w:lineRule="auto"/>
        <w:ind w:left="360"/>
        <w:contextualSpacing/>
        <w:jc w:val="both"/>
        <w:rPr>
          <w:color w:val="000000" w:themeColor="text1"/>
        </w:rPr>
      </w:pPr>
    </w:p>
    <w:p w:rsidR="00304DF4" w:rsidRPr="00304DF4" w:rsidRDefault="00304DF4" w:rsidP="00126C30">
      <w:pPr>
        <w:numPr>
          <w:ilvl w:val="0"/>
          <w:numId w:val="19"/>
        </w:numPr>
        <w:spacing w:after="0" w:line="240" w:lineRule="auto"/>
        <w:contextualSpacing/>
        <w:jc w:val="both"/>
        <w:rPr>
          <w:color w:val="000000" w:themeColor="text1"/>
        </w:rPr>
      </w:pPr>
      <w:r w:rsidRPr="00304DF4">
        <w:rPr>
          <w:rFonts w:eastAsia="Times New Roman" w:cs="Arial"/>
        </w:rPr>
        <w:t>Final surface tolerances should be as follows:</w:t>
      </w:r>
    </w:p>
    <w:p w:rsidR="00304DF4" w:rsidRPr="00304DF4" w:rsidRDefault="00304DF4" w:rsidP="00126C30">
      <w:pPr>
        <w:spacing w:after="0" w:line="240" w:lineRule="auto"/>
        <w:ind w:left="720"/>
        <w:contextualSpacing/>
        <w:jc w:val="both"/>
        <w:rPr>
          <w:color w:val="000000" w:themeColor="text1"/>
        </w:rPr>
      </w:pPr>
    </w:p>
    <w:p w:rsidR="00304DF4" w:rsidRPr="00304DF4" w:rsidRDefault="00304DF4" w:rsidP="00126C30">
      <w:pPr>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eastAsia="Times New Roman" w:cs="Arial"/>
        </w:rPr>
      </w:pPr>
      <w:r w:rsidRPr="00304DF4">
        <w:rPr>
          <w:rFonts w:eastAsia="Times New Roman" w:cs="Arial"/>
        </w:rPr>
        <w:t>Final surface tolerance of Drivable Grass® mats shall not deviate more than (+/-) 3/8</w:t>
      </w:r>
      <w:r w:rsidR="00BD3306">
        <w:rPr>
          <w:rFonts w:eastAsia="Times New Roman" w:cs="Arial"/>
        </w:rPr>
        <w:t xml:space="preserve"> in.</w:t>
      </w:r>
      <w:r w:rsidRPr="00304DF4">
        <w:rPr>
          <w:rFonts w:eastAsia="Times New Roman" w:cs="Arial"/>
        </w:rPr>
        <w:t xml:space="preserve"> over a 10-foot straight edge.</w:t>
      </w:r>
    </w:p>
    <w:p w:rsidR="00304DF4" w:rsidRPr="00304DF4" w:rsidRDefault="00304DF4" w:rsidP="00126C30">
      <w:pPr>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eastAsia="Times New Roman" w:cs="Arial"/>
        </w:rPr>
      </w:pPr>
      <w:r w:rsidRPr="00304DF4">
        <w:rPr>
          <w:rFonts w:eastAsia="Times New Roman" w:cs="Arial"/>
        </w:rPr>
        <w:t xml:space="preserve">Surface elevation of the </w:t>
      </w:r>
      <w:bookmarkStart w:id="3" w:name="_Hlk498436966"/>
      <w:r w:rsidRPr="00304DF4">
        <w:rPr>
          <w:rFonts w:eastAsia="Times New Roman" w:cs="Arial"/>
        </w:rPr>
        <w:t xml:space="preserve">Drivable Grass® </w:t>
      </w:r>
      <w:bookmarkEnd w:id="3"/>
      <w:r w:rsidRPr="00304DF4">
        <w:rPr>
          <w:rFonts w:eastAsia="Times New Roman" w:cs="Arial"/>
        </w:rPr>
        <w:t>mats shall be 1/8</w:t>
      </w:r>
      <w:r w:rsidR="00BD3306">
        <w:rPr>
          <w:rFonts w:eastAsia="Times New Roman" w:cs="Arial"/>
        </w:rPr>
        <w:t xml:space="preserve"> in.</w:t>
      </w:r>
      <w:r w:rsidRPr="00304DF4">
        <w:rPr>
          <w:rFonts w:eastAsia="Times New Roman" w:cs="Arial"/>
        </w:rPr>
        <w:t xml:space="preserve"> to 1/4</w:t>
      </w:r>
      <w:r w:rsidR="00BD3306">
        <w:rPr>
          <w:rFonts w:eastAsia="Times New Roman" w:cs="Arial"/>
        </w:rPr>
        <w:t xml:space="preserve"> in.</w:t>
      </w:r>
      <w:r w:rsidRPr="00304DF4">
        <w:rPr>
          <w:rFonts w:eastAsia="Times New Roman" w:cs="Arial"/>
        </w:rPr>
        <w:t xml:space="preserve"> above adjacent drainage inlets, concrete collars or other type of inlets.</w:t>
      </w:r>
    </w:p>
    <w:p w:rsidR="003637F0" w:rsidRDefault="00304DF4" w:rsidP="00126C30">
      <w:pPr>
        <w:numPr>
          <w:ilvl w:val="1"/>
          <w:numId w:val="21"/>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contextualSpacing/>
        <w:jc w:val="both"/>
        <w:rPr>
          <w:rFonts w:eastAsia="Times New Roman" w:cs="Arial"/>
        </w:rPr>
      </w:pPr>
      <w:r w:rsidRPr="00304DF4">
        <w:rPr>
          <w:rFonts w:eastAsia="Times New Roman" w:cs="Arial"/>
        </w:rPr>
        <w:t>Lippage: No greater than 1/8</w:t>
      </w:r>
      <w:r w:rsidR="00BD3306">
        <w:rPr>
          <w:rFonts w:eastAsia="Times New Roman" w:cs="Arial"/>
        </w:rPr>
        <w:t xml:space="preserve"> in.</w:t>
      </w:r>
      <w:r w:rsidRPr="00304DF4">
        <w:rPr>
          <w:rFonts w:eastAsia="Times New Roman" w:cs="Arial"/>
        </w:rPr>
        <w:t xml:space="preserve"> difference in height between Drivable Grass® mats.</w:t>
      </w:r>
    </w:p>
    <w:p w:rsidR="00874F9C" w:rsidRDefault="00874F9C" w:rsidP="00874F9C">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810"/>
        <w:contextualSpacing/>
        <w:jc w:val="both"/>
        <w:rPr>
          <w:rFonts w:eastAsia="Times New Roman" w:cs="Arial"/>
        </w:rPr>
      </w:pPr>
    </w:p>
    <w:p w:rsidR="00CC6264" w:rsidRDefault="00881ED7" w:rsidP="006F1DD3">
      <w:pPr>
        <w:pStyle w:val="ListParagraph"/>
        <w:numPr>
          <w:ilvl w:val="0"/>
          <w:numId w:val="57"/>
        </w:numPr>
        <w:spacing w:after="0" w:line="240" w:lineRule="auto"/>
        <w:jc w:val="both"/>
        <w:rPr>
          <w:b/>
          <w:u w:val="single"/>
        </w:rPr>
      </w:pPr>
      <w:r>
        <w:rPr>
          <w:b/>
          <w:u w:val="single"/>
        </w:rPr>
        <w:t>Spike</w:t>
      </w:r>
      <w:r w:rsidR="00CC6264">
        <w:rPr>
          <w:b/>
          <w:u w:val="single"/>
        </w:rPr>
        <w:t xml:space="preserve"> Installation</w:t>
      </w:r>
      <w:r w:rsidR="004641ED">
        <w:rPr>
          <w:b/>
          <w:u w:val="single"/>
        </w:rPr>
        <w:t xml:space="preserve"> (recommended for </w:t>
      </w:r>
      <w:r w:rsidR="004641ED" w:rsidRPr="004641ED">
        <w:rPr>
          <w:b/>
          <w:u w:val="single"/>
        </w:rPr>
        <w:t>vehicular driving installations</w:t>
      </w:r>
      <w:r w:rsidR="004641ED">
        <w:rPr>
          <w:b/>
          <w:u w:val="single"/>
        </w:rPr>
        <w:t>)</w:t>
      </w:r>
    </w:p>
    <w:p w:rsidR="00CC6264" w:rsidRDefault="00CC6264" w:rsidP="003B60DF">
      <w:pPr>
        <w:spacing w:after="0" w:line="240" w:lineRule="auto"/>
        <w:jc w:val="both"/>
      </w:pPr>
    </w:p>
    <w:p w:rsidR="00CC6264" w:rsidRPr="00CC6264" w:rsidRDefault="00CC6264" w:rsidP="003B60DF">
      <w:pPr>
        <w:spacing w:after="0" w:line="240" w:lineRule="auto"/>
        <w:jc w:val="both"/>
        <w:rPr>
          <w:u w:val="single"/>
        </w:rPr>
      </w:pPr>
      <w:r w:rsidRPr="00CC6264">
        <w:rPr>
          <w:u w:val="single"/>
        </w:rPr>
        <w:t>Required Tools:</w:t>
      </w:r>
    </w:p>
    <w:p w:rsidR="00CC6264" w:rsidRPr="00CC6264" w:rsidRDefault="00CC6264" w:rsidP="003B60DF">
      <w:pPr>
        <w:spacing w:after="0" w:line="240" w:lineRule="auto"/>
        <w:ind w:left="720"/>
        <w:contextualSpacing/>
        <w:jc w:val="both"/>
        <w:rPr>
          <w:b/>
          <w:u w:val="single"/>
        </w:rPr>
      </w:pPr>
    </w:p>
    <w:p w:rsidR="00CC6264" w:rsidRPr="000E24A6" w:rsidRDefault="00CC6264" w:rsidP="000E24A6">
      <w:pPr>
        <w:numPr>
          <w:ilvl w:val="0"/>
          <w:numId w:val="4"/>
        </w:numPr>
        <w:spacing w:after="0" w:line="240" w:lineRule="auto"/>
        <w:contextualSpacing/>
        <w:jc w:val="both"/>
      </w:pPr>
      <w:r w:rsidRPr="00CC6264">
        <w:t>Air Compressor: 5 CFM at 90 psi (min</w:t>
      </w:r>
      <w:r w:rsidR="000E24A6">
        <w:t>)</w:t>
      </w:r>
    </w:p>
    <w:p w:rsidR="00CC6264" w:rsidRDefault="00CC6264" w:rsidP="003B60DF">
      <w:pPr>
        <w:numPr>
          <w:ilvl w:val="0"/>
          <w:numId w:val="4"/>
        </w:numPr>
        <w:spacing w:after="0" w:line="240" w:lineRule="auto"/>
        <w:contextualSpacing/>
        <w:jc w:val="both"/>
      </w:pPr>
      <w:r w:rsidRPr="00CC6264">
        <w:t>Air Hose Size: 3/8</w:t>
      </w:r>
      <w:r w:rsidR="00BD3306">
        <w:t xml:space="preserve"> in.</w:t>
      </w:r>
      <w:r w:rsidRPr="00CC6264">
        <w:t xml:space="preserve"> diameter (min)</w:t>
      </w:r>
    </w:p>
    <w:p w:rsidR="00CC2C88" w:rsidRPr="00CC6264" w:rsidRDefault="00CC2C88" w:rsidP="003B60DF">
      <w:pPr>
        <w:numPr>
          <w:ilvl w:val="0"/>
          <w:numId w:val="4"/>
        </w:numPr>
        <w:spacing w:after="0" w:line="240" w:lineRule="auto"/>
        <w:contextualSpacing/>
        <w:jc w:val="both"/>
      </w:pPr>
      <w:r>
        <w:t>Soil Retention Installation Kit (see Photo 1)</w:t>
      </w:r>
    </w:p>
    <w:p w:rsidR="00CC6264" w:rsidRPr="00CC6264" w:rsidRDefault="00CC6264" w:rsidP="00CC2C88">
      <w:pPr>
        <w:numPr>
          <w:ilvl w:val="0"/>
          <w:numId w:val="38"/>
        </w:numPr>
        <w:spacing w:after="0" w:line="240" w:lineRule="auto"/>
        <w:contextualSpacing/>
        <w:jc w:val="both"/>
      </w:pPr>
      <w:r w:rsidRPr="00CC6264">
        <w:t>Soil Retention Hammer Rod</w:t>
      </w:r>
    </w:p>
    <w:p w:rsidR="00CC6264" w:rsidRPr="00CC6264" w:rsidRDefault="00CC6264" w:rsidP="00CC2C88">
      <w:pPr>
        <w:numPr>
          <w:ilvl w:val="0"/>
          <w:numId w:val="38"/>
        </w:numPr>
        <w:spacing w:after="0" w:line="240" w:lineRule="auto"/>
        <w:contextualSpacing/>
        <w:jc w:val="both"/>
      </w:pPr>
      <w:r w:rsidRPr="00CC6264">
        <w:t>Soil Retention Nail Guide</w:t>
      </w:r>
    </w:p>
    <w:p w:rsidR="00CC6264" w:rsidRDefault="00CC2C88" w:rsidP="00CC2C88">
      <w:pPr>
        <w:numPr>
          <w:ilvl w:val="0"/>
          <w:numId w:val="38"/>
        </w:numPr>
        <w:spacing w:after="0" w:line="240" w:lineRule="auto"/>
        <w:contextualSpacing/>
        <w:jc w:val="both"/>
      </w:pPr>
      <w:r>
        <w:t xml:space="preserve">Air </w:t>
      </w:r>
      <w:r w:rsidR="00CC6264" w:rsidRPr="00CC6264">
        <w:t>Hammer</w:t>
      </w:r>
      <w:r w:rsidR="000E24A6" w:rsidRPr="000E24A6">
        <w:t>: 3 CFM at 90 PSI, Stroke length 1.5 in.</w:t>
      </w:r>
      <w:r w:rsidR="00CC6264" w:rsidRPr="00CC6264">
        <w:t xml:space="preserve"> </w:t>
      </w:r>
    </w:p>
    <w:p w:rsidR="003F015C" w:rsidRDefault="00CC6264" w:rsidP="00B13527">
      <w:pPr>
        <w:numPr>
          <w:ilvl w:val="0"/>
          <w:numId w:val="38"/>
        </w:numPr>
        <w:spacing w:after="0" w:line="240" w:lineRule="auto"/>
        <w:contextualSpacing/>
        <w:jc w:val="both"/>
      </w:pPr>
      <w:r w:rsidRPr="009E08DC">
        <w:t>Oil</w:t>
      </w:r>
      <w:r w:rsidR="00072FCF" w:rsidRPr="009E08DC">
        <w:t xml:space="preserve"> (for Air Hammer)</w:t>
      </w:r>
      <w:r w:rsidR="003F015C" w:rsidRPr="003F015C">
        <w:t xml:space="preserve"> </w:t>
      </w:r>
    </w:p>
    <w:p w:rsidR="006E6A40" w:rsidRDefault="006E6A40" w:rsidP="006E6A40">
      <w:pPr>
        <w:spacing w:after="0" w:line="240" w:lineRule="auto"/>
        <w:ind w:left="1080"/>
        <w:contextualSpacing/>
        <w:jc w:val="both"/>
      </w:pPr>
    </w:p>
    <w:p w:rsidR="003F015C" w:rsidRDefault="003F015C" w:rsidP="00B13527">
      <w:pPr>
        <w:spacing w:after="0" w:line="240" w:lineRule="auto"/>
        <w:ind w:left="720"/>
        <w:jc w:val="both"/>
        <w:rPr>
          <w:b/>
        </w:rPr>
      </w:pPr>
      <w:r w:rsidRPr="00B13527">
        <w:rPr>
          <w:b/>
        </w:rPr>
        <w:t>Note: Frequently check the oil level of the air hammer. refill oil level as necessary with the oil provided. operating the air hammer without oil will result in significant damage.</w:t>
      </w:r>
    </w:p>
    <w:p w:rsidR="00CC6264" w:rsidRDefault="00CC6264" w:rsidP="003B60DF">
      <w:pPr>
        <w:numPr>
          <w:ilvl w:val="0"/>
          <w:numId w:val="4"/>
        </w:numPr>
        <w:spacing w:after="0" w:line="240" w:lineRule="auto"/>
        <w:contextualSpacing/>
        <w:jc w:val="both"/>
      </w:pPr>
      <w:r w:rsidRPr="00CC6264">
        <w:t>8</w:t>
      </w:r>
      <w:r w:rsidR="00BD3306">
        <w:t xml:space="preserve"> in.</w:t>
      </w:r>
      <w:r w:rsidRPr="00CC6264">
        <w:t xml:space="preserve"> Galvanized </w:t>
      </w:r>
      <w:r w:rsidR="00881ED7">
        <w:t>Spike</w:t>
      </w:r>
      <w:r w:rsidRPr="00CC6264">
        <w:t xml:space="preserve">s: 2 per mat (spiral </w:t>
      </w:r>
      <w:r w:rsidR="00030D22">
        <w:t>s</w:t>
      </w:r>
      <w:r w:rsidR="00881ED7">
        <w:t>pike</w:t>
      </w:r>
      <w:r w:rsidR="00E04EE2">
        <w:t xml:space="preserve">s recommended for </w:t>
      </w:r>
      <w:r w:rsidRPr="00CC6264">
        <w:t xml:space="preserve">hard </w:t>
      </w:r>
      <w:r w:rsidR="00E04EE2">
        <w:t xml:space="preserve">/ large </w:t>
      </w:r>
      <w:r w:rsidRPr="00CC6264">
        <w:t>aggregate penetrations)</w:t>
      </w:r>
    </w:p>
    <w:p w:rsidR="00FE4F73" w:rsidRDefault="00FE4F73" w:rsidP="00906732">
      <w:pPr>
        <w:spacing w:after="0" w:line="240" w:lineRule="auto"/>
        <w:ind w:left="720"/>
        <w:contextualSpacing/>
        <w:jc w:val="both"/>
      </w:pPr>
    </w:p>
    <w:p w:rsidR="00906732" w:rsidRDefault="00906732" w:rsidP="00906732">
      <w:pPr>
        <w:spacing w:after="0" w:line="240" w:lineRule="auto"/>
        <w:jc w:val="center"/>
        <w:rPr>
          <w:b/>
          <w:noProof/>
          <w:u w:val="single"/>
        </w:rPr>
      </w:pPr>
      <w:bookmarkStart w:id="4" w:name="_Hlk497828909"/>
      <w:r w:rsidRPr="00AB1793">
        <w:rPr>
          <w:b/>
          <w:noProof/>
        </w:rPr>
        <w:drawing>
          <wp:inline distT="0" distB="0" distL="0" distR="0" wp14:anchorId="0E187C0A">
            <wp:extent cx="2743200" cy="2057400"/>
            <wp:effectExtent l="19050" t="19050" r="19050" b="1905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solidFill>
                        <a:schemeClr val="tx1"/>
                      </a:solidFill>
                    </a:ln>
                  </pic:spPr>
                </pic:pic>
              </a:graphicData>
            </a:graphic>
          </wp:inline>
        </w:drawing>
      </w:r>
      <w:r w:rsidRPr="00AB1793">
        <w:rPr>
          <w:b/>
          <w:noProof/>
        </w:rPr>
        <w:t xml:space="preserve">     </w:t>
      </w:r>
      <w:r w:rsidRPr="00AB1793">
        <w:rPr>
          <w:b/>
          <w:noProof/>
        </w:rPr>
        <w:drawing>
          <wp:inline distT="0" distB="0" distL="0" distR="0" wp14:anchorId="0FAA3975">
            <wp:extent cx="2743200" cy="2057400"/>
            <wp:effectExtent l="19050" t="19050" r="19050" b="1905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solidFill>
                        <a:schemeClr val="tx1"/>
                      </a:solidFill>
                    </a:ln>
                  </pic:spPr>
                </pic:pic>
              </a:graphicData>
            </a:graphic>
          </wp:inline>
        </w:drawing>
      </w:r>
    </w:p>
    <w:p w:rsidR="00906732" w:rsidRPr="00906732" w:rsidRDefault="00906732" w:rsidP="003B60DF">
      <w:pPr>
        <w:spacing w:after="0" w:line="240" w:lineRule="auto"/>
        <w:rPr>
          <w:b/>
          <w:sz w:val="20"/>
          <w:szCs w:val="20"/>
        </w:rPr>
      </w:pPr>
      <w:r>
        <w:rPr>
          <w:b/>
          <w:sz w:val="20"/>
          <w:szCs w:val="20"/>
        </w:rPr>
        <w:t xml:space="preserve">     Photo 1:  </w:t>
      </w:r>
      <w:r w:rsidR="00467CE9">
        <w:rPr>
          <w:b/>
          <w:sz w:val="20"/>
          <w:szCs w:val="20"/>
        </w:rPr>
        <w:t>Soil Retention Installation Kit</w:t>
      </w:r>
      <w:r>
        <w:rPr>
          <w:b/>
          <w:sz w:val="20"/>
          <w:szCs w:val="20"/>
        </w:rPr>
        <w:t xml:space="preserve">                           </w:t>
      </w:r>
      <w:r w:rsidR="00467CE9">
        <w:rPr>
          <w:b/>
          <w:sz w:val="20"/>
          <w:szCs w:val="20"/>
        </w:rPr>
        <w:t xml:space="preserve">  </w:t>
      </w:r>
      <w:r>
        <w:rPr>
          <w:b/>
          <w:sz w:val="20"/>
          <w:szCs w:val="20"/>
        </w:rPr>
        <w:t xml:space="preserve">Photo 2: </w:t>
      </w:r>
      <w:r w:rsidR="00126C30">
        <w:rPr>
          <w:b/>
          <w:sz w:val="20"/>
          <w:szCs w:val="20"/>
        </w:rPr>
        <w:t>Sp</w:t>
      </w:r>
      <w:r w:rsidR="00CC2C88">
        <w:rPr>
          <w:b/>
          <w:sz w:val="20"/>
          <w:szCs w:val="20"/>
        </w:rPr>
        <w:t>ike location</w:t>
      </w:r>
    </w:p>
    <w:p w:rsidR="00906732" w:rsidRDefault="00906732" w:rsidP="003B60DF">
      <w:pPr>
        <w:spacing w:after="0" w:line="240" w:lineRule="auto"/>
        <w:rPr>
          <w:b/>
          <w:u w:val="single"/>
        </w:rPr>
      </w:pPr>
    </w:p>
    <w:p w:rsidR="00024AAE" w:rsidRDefault="00024AAE" w:rsidP="006F1DD3">
      <w:pPr>
        <w:spacing w:after="0" w:line="240" w:lineRule="auto"/>
        <w:ind w:left="360" w:firstLine="720"/>
        <w:rPr>
          <w:b/>
          <w:u w:val="single"/>
        </w:rPr>
      </w:pPr>
      <w:r w:rsidRPr="00024AAE">
        <w:rPr>
          <w:b/>
          <w:u w:val="single"/>
        </w:rPr>
        <w:t>Spike Installation Sequence</w:t>
      </w:r>
      <w:bookmarkEnd w:id="4"/>
      <w:r w:rsidRPr="00024AAE">
        <w:rPr>
          <w:b/>
          <w:u w:val="single"/>
        </w:rPr>
        <w:t>:</w:t>
      </w:r>
    </w:p>
    <w:p w:rsidR="00D87E6B" w:rsidRDefault="00D87E6B" w:rsidP="003B60DF">
      <w:pPr>
        <w:spacing w:after="0" w:line="240" w:lineRule="auto"/>
        <w:rPr>
          <w:b/>
          <w:u w:val="single"/>
        </w:rPr>
      </w:pPr>
    </w:p>
    <w:p w:rsidR="00127340" w:rsidRDefault="004161D7" w:rsidP="00B13527">
      <w:pPr>
        <w:pStyle w:val="ListParagraph"/>
        <w:numPr>
          <w:ilvl w:val="1"/>
          <w:numId w:val="41"/>
        </w:numPr>
        <w:spacing w:after="0" w:line="240" w:lineRule="auto"/>
        <w:jc w:val="both"/>
      </w:pPr>
      <w:r>
        <w:t xml:space="preserve">Place the </w:t>
      </w:r>
      <w:r w:rsidRPr="000B4CC4">
        <w:t>8</w:t>
      </w:r>
      <w:r w:rsidR="00BD3306">
        <w:t xml:space="preserve"> in.</w:t>
      </w:r>
      <w:r w:rsidRPr="000B4CC4">
        <w:t xml:space="preserve"> </w:t>
      </w:r>
      <w:r w:rsidR="003F015C">
        <w:t>g</w:t>
      </w:r>
      <w:r w:rsidRPr="000B4CC4">
        <w:t xml:space="preserve">alvanized </w:t>
      </w:r>
      <w:r w:rsidR="003F015C">
        <w:t>s</w:t>
      </w:r>
      <w:r>
        <w:t xml:space="preserve">pikes in two locations </w:t>
      </w:r>
      <w:r w:rsidR="00CC2C88">
        <w:t>(see Photo 2)</w:t>
      </w:r>
      <w:r>
        <w:t xml:space="preserve">. </w:t>
      </w:r>
    </w:p>
    <w:p w:rsidR="00127340" w:rsidRDefault="004161D7" w:rsidP="00B13527">
      <w:pPr>
        <w:pStyle w:val="ListParagraph"/>
        <w:numPr>
          <w:ilvl w:val="1"/>
          <w:numId w:val="41"/>
        </w:numPr>
        <w:spacing w:after="0" w:line="240" w:lineRule="auto"/>
        <w:jc w:val="both"/>
      </w:pPr>
      <w:r>
        <w:t xml:space="preserve">Using a hammer, set the </w:t>
      </w:r>
      <w:r w:rsidRPr="000B4CC4">
        <w:t>8</w:t>
      </w:r>
      <w:r w:rsidR="00BD3306">
        <w:t xml:space="preserve"> in.</w:t>
      </w:r>
      <w:r w:rsidRPr="000B4CC4">
        <w:t xml:space="preserve"> </w:t>
      </w:r>
      <w:r w:rsidR="003F015C">
        <w:t>g</w:t>
      </w:r>
      <w:r w:rsidRPr="000B4CC4">
        <w:t xml:space="preserve">alvanized </w:t>
      </w:r>
      <w:r>
        <w:t>spikes in place prior to using the air hammer.</w:t>
      </w:r>
    </w:p>
    <w:p w:rsidR="00024AAE" w:rsidRPr="00B13527" w:rsidRDefault="004161D7" w:rsidP="00B13527">
      <w:pPr>
        <w:pStyle w:val="ListParagraph"/>
        <w:numPr>
          <w:ilvl w:val="1"/>
          <w:numId w:val="41"/>
        </w:numPr>
        <w:spacing w:after="0" w:line="240" w:lineRule="auto"/>
        <w:jc w:val="both"/>
        <w:rPr>
          <w:b/>
        </w:rPr>
      </w:pPr>
      <w:r>
        <w:t xml:space="preserve">Place the </w:t>
      </w:r>
      <w:r w:rsidR="00E46D1A">
        <w:t>n</w:t>
      </w:r>
      <w:r w:rsidRPr="000E24A6">
        <w:t xml:space="preserve">ail </w:t>
      </w:r>
      <w:r w:rsidR="00E46D1A">
        <w:t>g</w:t>
      </w:r>
      <w:r w:rsidRPr="000E24A6">
        <w:t>uide</w:t>
      </w:r>
      <w:r>
        <w:t xml:space="preserve"> over the 8</w:t>
      </w:r>
      <w:r w:rsidR="00BD3306">
        <w:t xml:space="preserve"> in.</w:t>
      </w:r>
      <w:r>
        <w:t xml:space="preserve"> </w:t>
      </w:r>
      <w:r w:rsidR="003F015C">
        <w:t>g</w:t>
      </w:r>
      <w:r>
        <w:t>alvanized</w:t>
      </w:r>
      <w:r w:rsidRPr="00C26B1E">
        <w:t xml:space="preserve"> </w:t>
      </w:r>
      <w:r>
        <w:t>spike.</w:t>
      </w:r>
    </w:p>
    <w:p w:rsidR="00C04EF1" w:rsidRPr="000865CA" w:rsidRDefault="00FE4F73" w:rsidP="000865CA">
      <w:pPr>
        <w:pStyle w:val="ListParagraph"/>
        <w:numPr>
          <w:ilvl w:val="1"/>
          <w:numId w:val="41"/>
        </w:numPr>
        <w:spacing w:after="0" w:line="240" w:lineRule="auto"/>
        <w:jc w:val="both"/>
      </w:pPr>
      <w:bookmarkStart w:id="5" w:name="_Hlk497827658"/>
      <w:bookmarkStart w:id="6" w:name="_Hlk497827829"/>
      <w:r>
        <w:t xml:space="preserve">Using the </w:t>
      </w:r>
      <w:r w:rsidR="00E46D1A">
        <w:t>h</w:t>
      </w:r>
      <w:r w:rsidRPr="000E24A6">
        <w:t xml:space="preserve">ammer </w:t>
      </w:r>
      <w:r w:rsidR="00E46D1A">
        <w:t>r</w:t>
      </w:r>
      <w:r w:rsidRPr="000E24A6">
        <w:t>od</w:t>
      </w:r>
      <w:r>
        <w:t xml:space="preserve"> and air hammer, drive the </w:t>
      </w:r>
      <w:r w:rsidRPr="00C26B1E">
        <w:t>8</w:t>
      </w:r>
      <w:r w:rsidR="00BD3306">
        <w:t xml:space="preserve"> in.</w:t>
      </w:r>
      <w:r>
        <w:t xml:space="preserve"> spike</w:t>
      </w:r>
      <w:r w:rsidRPr="00881ED7">
        <w:t xml:space="preserve">s to the base of the </w:t>
      </w:r>
      <w:r w:rsidRPr="00CC6264">
        <w:rPr>
          <w:rFonts w:eastAsia="Times New Roman" w:cs="Arial"/>
        </w:rPr>
        <w:t>Drivable Grass</w:t>
      </w:r>
      <w:bookmarkStart w:id="7" w:name="_Hlk498956190"/>
      <w:r w:rsidRPr="00CC6264">
        <w:rPr>
          <w:rFonts w:eastAsia="Times New Roman" w:cs="Arial"/>
        </w:rPr>
        <w:t>®</w:t>
      </w:r>
      <w:bookmarkEnd w:id="7"/>
      <w:r w:rsidRPr="00CC6264">
        <w:rPr>
          <w:rFonts w:eastAsia="Times New Roman" w:cs="Arial"/>
        </w:rPr>
        <w:t xml:space="preserve"> </w:t>
      </w:r>
      <w:r>
        <w:t>mat</w:t>
      </w:r>
      <w:r w:rsidR="00C04EF1">
        <w:t xml:space="preserve"> </w:t>
      </w:r>
      <w:r w:rsidR="00C04EF1" w:rsidRPr="00C04EF1">
        <w:t>(</w:t>
      </w:r>
      <w:r w:rsidR="003B03CA">
        <w:t>s</w:t>
      </w:r>
      <w:r w:rsidR="00C04EF1" w:rsidRPr="00C04EF1">
        <w:t xml:space="preserve">ee </w:t>
      </w:r>
      <w:r w:rsidR="003B03CA">
        <w:t>P</w:t>
      </w:r>
      <w:r w:rsidR="00C04EF1" w:rsidRPr="00C04EF1">
        <w:t xml:space="preserve">hoto </w:t>
      </w:r>
      <w:r w:rsidR="00CC2C88">
        <w:t>3</w:t>
      </w:r>
      <w:r w:rsidR="00C04EF1" w:rsidRPr="00C04EF1">
        <w:t>)</w:t>
      </w:r>
      <w:r w:rsidR="00C04EF1">
        <w:t>.</w:t>
      </w:r>
      <w:r w:rsidR="002D2B13">
        <w:t xml:space="preserve"> </w:t>
      </w:r>
      <w:r w:rsidR="002D2B13" w:rsidRPr="000865CA">
        <w:rPr>
          <w:b/>
        </w:rPr>
        <w:t>D</w:t>
      </w:r>
      <w:r w:rsidR="000B6096" w:rsidRPr="000865CA">
        <w:rPr>
          <w:b/>
        </w:rPr>
        <w:t xml:space="preserve">o not keep driving the spikes after the end of the hammer rod has reached the base of the nail guide as this may cause damage to the </w:t>
      </w:r>
      <w:r w:rsidR="00E46D1A" w:rsidRPr="000865CA">
        <w:rPr>
          <w:b/>
        </w:rPr>
        <w:t>D</w:t>
      </w:r>
      <w:r w:rsidR="000B6096" w:rsidRPr="000865CA">
        <w:rPr>
          <w:b/>
        </w:rPr>
        <w:t xml:space="preserve">rivable </w:t>
      </w:r>
      <w:r w:rsidR="00E46D1A" w:rsidRPr="000865CA">
        <w:rPr>
          <w:b/>
        </w:rPr>
        <w:t>G</w:t>
      </w:r>
      <w:r w:rsidR="000B6096" w:rsidRPr="000865CA">
        <w:rPr>
          <w:b/>
        </w:rPr>
        <w:t>rass® mats</w:t>
      </w:r>
      <w:r w:rsidR="00C04EF1" w:rsidRPr="000865CA">
        <w:rPr>
          <w:b/>
        </w:rPr>
        <w:t>.</w:t>
      </w:r>
    </w:p>
    <w:p w:rsidR="00C04EF1" w:rsidRDefault="00C04EF1" w:rsidP="003B60DF">
      <w:pPr>
        <w:spacing w:after="0" w:line="240" w:lineRule="auto"/>
        <w:jc w:val="both"/>
        <w:rPr>
          <w:b/>
        </w:rPr>
      </w:pPr>
    </w:p>
    <w:p w:rsidR="00AB1793" w:rsidRDefault="00C04EF1" w:rsidP="003B03CA">
      <w:pPr>
        <w:spacing w:after="0" w:line="240" w:lineRule="auto"/>
        <w:jc w:val="center"/>
      </w:pPr>
      <w:r>
        <w:rPr>
          <w:noProof/>
        </w:rPr>
        <w:drawing>
          <wp:inline distT="0" distB="0" distL="0" distR="0" wp14:anchorId="38ACCF51" wp14:editId="589A24CD">
            <wp:extent cx="2743200" cy="2057400"/>
            <wp:effectExtent l="19050" t="19050" r="19050" b="1905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1">
                      <a:extLst>
                        <a:ext uri="{28A0092B-C50C-407E-A947-70E740481C1C}">
                          <a14:useLocalDpi xmlns:a14="http://schemas.microsoft.com/office/drawing/2010/main" val="0"/>
                        </a:ext>
                      </a:extLst>
                    </a:blip>
                    <a:stretch>
                      <a:fillRect/>
                    </a:stretch>
                  </pic:blipFill>
                  <pic:spPr>
                    <a:xfrm>
                      <a:off x="0" y="0"/>
                      <a:ext cx="2743200" cy="2057400"/>
                    </a:xfrm>
                    <a:prstGeom prst="rect">
                      <a:avLst/>
                    </a:prstGeom>
                    <a:ln w="9525">
                      <a:solidFill>
                        <a:schemeClr val="tx1"/>
                      </a:solidFill>
                    </a:ln>
                  </pic:spPr>
                </pic:pic>
              </a:graphicData>
            </a:graphic>
          </wp:inline>
        </w:drawing>
      </w:r>
      <w:r>
        <w:t xml:space="preserve">            </w:t>
      </w:r>
      <w:r>
        <w:rPr>
          <w:noProof/>
        </w:rPr>
        <w:drawing>
          <wp:inline distT="0" distB="0" distL="0" distR="0" wp14:anchorId="26DAE4C3" wp14:editId="3686C8DC">
            <wp:extent cx="2743200" cy="2057400"/>
            <wp:effectExtent l="19050" t="19050" r="19050" b="19050"/>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a:solidFill>
                        <a:schemeClr val="tx1"/>
                      </a:solidFill>
                    </a:ln>
                  </pic:spPr>
                </pic:pic>
              </a:graphicData>
            </a:graphic>
          </wp:inline>
        </w:drawing>
      </w:r>
    </w:p>
    <w:p w:rsidR="00AB1793" w:rsidRDefault="00C04EF1" w:rsidP="004641ED">
      <w:pPr>
        <w:spacing w:after="0" w:line="240" w:lineRule="auto"/>
        <w:jc w:val="both"/>
      </w:pPr>
      <w:bookmarkStart w:id="8" w:name="_Hlk498954758"/>
      <w:r>
        <w:rPr>
          <w:b/>
          <w:sz w:val="20"/>
          <w:szCs w:val="20"/>
        </w:rPr>
        <w:t xml:space="preserve">Photo </w:t>
      </w:r>
      <w:r w:rsidR="00CC2C88">
        <w:rPr>
          <w:b/>
          <w:sz w:val="20"/>
          <w:szCs w:val="20"/>
        </w:rPr>
        <w:t>3</w:t>
      </w:r>
      <w:r>
        <w:rPr>
          <w:b/>
          <w:sz w:val="20"/>
          <w:szCs w:val="20"/>
        </w:rPr>
        <w:t>: Spike driven into base of mat.</w:t>
      </w:r>
      <w:bookmarkEnd w:id="8"/>
      <w:r>
        <w:rPr>
          <w:b/>
          <w:sz w:val="20"/>
          <w:szCs w:val="20"/>
        </w:rPr>
        <w:tab/>
        <w:t xml:space="preserve">                               Photo </w:t>
      </w:r>
      <w:r w:rsidR="00CC2C88">
        <w:rPr>
          <w:b/>
          <w:sz w:val="20"/>
          <w:szCs w:val="20"/>
        </w:rPr>
        <w:t>4</w:t>
      </w:r>
      <w:r>
        <w:rPr>
          <w:b/>
          <w:sz w:val="20"/>
          <w:szCs w:val="20"/>
        </w:rPr>
        <w:t>: Sand filled to base of Drivable Grass mat</w:t>
      </w:r>
    </w:p>
    <w:bookmarkEnd w:id="5"/>
    <w:bookmarkEnd w:id="6"/>
    <w:p w:rsidR="00F90110" w:rsidRDefault="00F90110" w:rsidP="000865CA">
      <w:pPr>
        <w:pStyle w:val="ListParagraph"/>
        <w:spacing w:after="0" w:line="240" w:lineRule="auto"/>
        <w:jc w:val="both"/>
        <w:rPr>
          <w:b/>
          <w:u w:val="single"/>
        </w:rPr>
      </w:pPr>
    </w:p>
    <w:p w:rsidR="006E6A40" w:rsidRDefault="006E6A40" w:rsidP="000865CA">
      <w:pPr>
        <w:pStyle w:val="ListParagraph"/>
        <w:spacing w:after="0" w:line="240" w:lineRule="auto"/>
        <w:jc w:val="both"/>
        <w:rPr>
          <w:b/>
          <w:u w:val="single"/>
        </w:rPr>
      </w:pPr>
    </w:p>
    <w:p w:rsidR="006E6A40" w:rsidRDefault="006E6A40" w:rsidP="000865CA">
      <w:pPr>
        <w:pStyle w:val="ListParagraph"/>
        <w:spacing w:after="0" w:line="240" w:lineRule="auto"/>
        <w:jc w:val="both"/>
        <w:rPr>
          <w:b/>
          <w:u w:val="single"/>
        </w:rPr>
      </w:pPr>
    </w:p>
    <w:p w:rsidR="006E6A40" w:rsidRDefault="006E6A40" w:rsidP="000865CA">
      <w:pPr>
        <w:pStyle w:val="ListParagraph"/>
        <w:spacing w:after="0" w:line="240" w:lineRule="auto"/>
        <w:jc w:val="both"/>
        <w:rPr>
          <w:b/>
          <w:u w:val="single"/>
        </w:rPr>
      </w:pPr>
    </w:p>
    <w:p w:rsidR="00F90110" w:rsidRDefault="00F90110" w:rsidP="000865CA">
      <w:pPr>
        <w:pStyle w:val="ListParagraph"/>
        <w:numPr>
          <w:ilvl w:val="0"/>
          <w:numId w:val="41"/>
        </w:numPr>
        <w:spacing w:after="0" w:line="240" w:lineRule="auto"/>
        <w:jc w:val="both"/>
        <w:rPr>
          <w:b/>
          <w:u w:val="single"/>
        </w:rPr>
      </w:pPr>
      <w:r>
        <w:rPr>
          <w:b/>
          <w:u w:val="single"/>
        </w:rPr>
        <w:lastRenderedPageBreak/>
        <w:t>Sand Infill for Joints</w:t>
      </w:r>
    </w:p>
    <w:p w:rsidR="00F90110" w:rsidRDefault="00F90110" w:rsidP="00F90110">
      <w:pPr>
        <w:spacing w:after="0" w:line="240" w:lineRule="auto"/>
        <w:jc w:val="both"/>
      </w:pPr>
    </w:p>
    <w:p w:rsidR="00F90110" w:rsidRDefault="00F90110" w:rsidP="00F90110">
      <w:pPr>
        <w:spacing w:after="0" w:line="240" w:lineRule="auto"/>
        <w:jc w:val="both"/>
      </w:pPr>
      <w:r>
        <w:t>Required Items and Tools:</w:t>
      </w:r>
    </w:p>
    <w:p w:rsidR="00F90110" w:rsidRDefault="00F90110" w:rsidP="00F90110">
      <w:pPr>
        <w:pStyle w:val="ListParagraph"/>
        <w:numPr>
          <w:ilvl w:val="0"/>
          <w:numId w:val="33"/>
        </w:numPr>
        <w:spacing w:after="0" w:line="240" w:lineRule="auto"/>
      </w:pPr>
      <w:r>
        <w:t>Sand</w:t>
      </w:r>
      <w:r w:rsidR="00E04EE2">
        <w:t xml:space="preserve"> (Same material as bedding sand)</w:t>
      </w:r>
    </w:p>
    <w:p w:rsidR="00F90110" w:rsidRDefault="00F90110" w:rsidP="000865CA">
      <w:pPr>
        <w:pStyle w:val="ListParagraph"/>
        <w:numPr>
          <w:ilvl w:val="0"/>
          <w:numId w:val="33"/>
        </w:numPr>
        <w:spacing w:after="0" w:line="240" w:lineRule="auto"/>
      </w:pPr>
      <w:r w:rsidRPr="00742308">
        <w:t>Drop Spreader</w:t>
      </w:r>
    </w:p>
    <w:p w:rsidR="00F90110" w:rsidRDefault="00F90110" w:rsidP="000865CA">
      <w:pPr>
        <w:pStyle w:val="ListParagraph"/>
        <w:numPr>
          <w:ilvl w:val="0"/>
          <w:numId w:val="33"/>
        </w:numPr>
        <w:spacing w:after="0" w:line="240" w:lineRule="auto"/>
      </w:pPr>
      <w:r>
        <w:t>Blower</w:t>
      </w:r>
    </w:p>
    <w:p w:rsidR="00F90110" w:rsidRDefault="00F90110" w:rsidP="000865CA">
      <w:pPr>
        <w:pStyle w:val="ListParagraph"/>
        <w:spacing w:after="0" w:line="240" w:lineRule="auto"/>
      </w:pPr>
    </w:p>
    <w:p w:rsidR="00F90110" w:rsidRPr="0044338B" w:rsidRDefault="00F90110" w:rsidP="000865CA">
      <w:r w:rsidRPr="002D2B13">
        <w:t>Use a drop spreader and blower, to fill sand to the top of the Drivable Grass® mat base (see Photo 4)</w:t>
      </w:r>
      <w:r>
        <w:t>.</w:t>
      </w:r>
    </w:p>
    <w:p w:rsidR="004E2B50" w:rsidRDefault="004E2B50" w:rsidP="000865CA">
      <w:pPr>
        <w:pStyle w:val="ListParagraph"/>
        <w:numPr>
          <w:ilvl w:val="0"/>
          <w:numId w:val="41"/>
        </w:numPr>
        <w:spacing w:after="0" w:line="240" w:lineRule="auto"/>
        <w:jc w:val="both"/>
        <w:rPr>
          <w:b/>
          <w:u w:val="single"/>
        </w:rPr>
      </w:pPr>
      <w:r w:rsidRPr="004E2B50">
        <w:rPr>
          <w:b/>
          <w:u w:val="single"/>
        </w:rPr>
        <w:t>Drivable T</w:t>
      </w:r>
      <w:r w:rsidR="00127340">
        <w:rPr>
          <w:b/>
          <w:u w:val="single"/>
        </w:rPr>
        <w:t>urf</w:t>
      </w:r>
      <w:r w:rsidRPr="004E2B50">
        <w:rPr>
          <w:b/>
          <w:u w:val="single"/>
        </w:rPr>
        <w:t>®</w:t>
      </w:r>
      <w:r>
        <w:rPr>
          <w:b/>
          <w:u w:val="single"/>
        </w:rPr>
        <w:t xml:space="preserve"> Installation</w:t>
      </w:r>
    </w:p>
    <w:p w:rsidR="004E2B50" w:rsidRPr="000A7FDD" w:rsidRDefault="004E2B50" w:rsidP="003B60DF">
      <w:pPr>
        <w:spacing w:after="0" w:line="240" w:lineRule="auto"/>
      </w:pPr>
    </w:p>
    <w:p w:rsidR="004E2B50" w:rsidRDefault="004E2B50" w:rsidP="003B60DF">
      <w:pPr>
        <w:spacing w:after="0" w:line="240" w:lineRule="auto"/>
        <w:jc w:val="both"/>
      </w:pPr>
      <w:r>
        <w:t>Required Items and Tools:</w:t>
      </w:r>
    </w:p>
    <w:p w:rsidR="009A3A53" w:rsidRDefault="004E2B50" w:rsidP="003B60DF">
      <w:pPr>
        <w:pStyle w:val="ListParagraph"/>
        <w:numPr>
          <w:ilvl w:val="0"/>
          <w:numId w:val="33"/>
        </w:numPr>
        <w:spacing w:after="0" w:line="240" w:lineRule="auto"/>
      </w:pPr>
      <w:r>
        <w:t>Polyurethane Adhesive</w:t>
      </w:r>
      <w:r w:rsidR="00E46D1A">
        <w:t>, i.e.</w:t>
      </w:r>
    </w:p>
    <w:p w:rsidR="004E2B50" w:rsidRDefault="004E2B50" w:rsidP="009A3A53">
      <w:pPr>
        <w:pStyle w:val="ListParagraph"/>
        <w:numPr>
          <w:ilvl w:val="0"/>
          <w:numId w:val="36"/>
        </w:numPr>
        <w:spacing w:after="0" w:line="240" w:lineRule="auto"/>
      </w:pPr>
      <w:r>
        <w:t xml:space="preserve">Gator Block Bond - XP </w:t>
      </w:r>
      <w:proofErr w:type="spellStart"/>
      <w:r>
        <w:t>Xtra</w:t>
      </w:r>
      <w:proofErr w:type="spellEnd"/>
      <w:r w:rsidR="009A3A53">
        <w:t xml:space="preserve"> Performance Adhesive</w:t>
      </w:r>
      <w:r w:rsidR="00E46D1A">
        <w:t>, or</w:t>
      </w:r>
    </w:p>
    <w:p w:rsidR="009A3A53" w:rsidRDefault="009A3A53" w:rsidP="009A3A53">
      <w:pPr>
        <w:pStyle w:val="ListParagraph"/>
        <w:numPr>
          <w:ilvl w:val="0"/>
          <w:numId w:val="36"/>
        </w:numPr>
        <w:spacing w:after="0" w:line="240" w:lineRule="auto"/>
      </w:pPr>
      <w:r>
        <w:t xml:space="preserve">SRW Products – </w:t>
      </w:r>
      <w:r w:rsidR="000E24A6">
        <w:t>Rapid-Set Polyurethane</w:t>
      </w:r>
    </w:p>
    <w:p w:rsidR="004E2B50" w:rsidRDefault="00742308" w:rsidP="003B60DF">
      <w:pPr>
        <w:pStyle w:val="ListParagraph"/>
        <w:numPr>
          <w:ilvl w:val="0"/>
          <w:numId w:val="33"/>
        </w:numPr>
        <w:spacing w:after="0" w:line="240" w:lineRule="auto"/>
      </w:pPr>
      <w:r>
        <w:t xml:space="preserve">Glue Gun (electric recommended) </w:t>
      </w:r>
    </w:p>
    <w:p w:rsidR="004E2B50" w:rsidRDefault="004E2B50" w:rsidP="003B60DF">
      <w:pPr>
        <w:pStyle w:val="ListParagraph"/>
        <w:numPr>
          <w:ilvl w:val="0"/>
          <w:numId w:val="33"/>
        </w:numPr>
        <w:spacing w:after="0" w:line="240" w:lineRule="auto"/>
      </w:pPr>
      <w:r>
        <w:t>Push Broom</w:t>
      </w:r>
    </w:p>
    <w:p w:rsidR="004E2B50" w:rsidRDefault="004E2B50" w:rsidP="003B60DF">
      <w:pPr>
        <w:pStyle w:val="ListParagraph"/>
        <w:numPr>
          <w:ilvl w:val="0"/>
          <w:numId w:val="33"/>
        </w:numPr>
        <w:spacing w:after="0" w:line="240" w:lineRule="auto"/>
      </w:pPr>
      <w:r>
        <w:t>Blower</w:t>
      </w:r>
    </w:p>
    <w:p w:rsidR="004E2B50" w:rsidRDefault="004E2B50" w:rsidP="003B60DF">
      <w:pPr>
        <w:pStyle w:val="ListParagraph"/>
        <w:numPr>
          <w:ilvl w:val="0"/>
          <w:numId w:val="33"/>
        </w:numPr>
        <w:spacing w:after="0" w:line="240" w:lineRule="auto"/>
      </w:pPr>
      <w:r>
        <w:t>Utility Knife</w:t>
      </w:r>
    </w:p>
    <w:p w:rsidR="009A3A53" w:rsidRDefault="009A3A53" w:rsidP="003B60DF">
      <w:pPr>
        <w:pStyle w:val="ListParagraph"/>
        <w:numPr>
          <w:ilvl w:val="0"/>
          <w:numId w:val="33"/>
        </w:numPr>
        <w:spacing w:after="0" w:line="240" w:lineRule="auto"/>
      </w:pPr>
      <w:r>
        <w:t>Caulking Trowel</w:t>
      </w:r>
    </w:p>
    <w:p w:rsidR="004E2B50" w:rsidRDefault="004E2B50" w:rsidP="003B60DF">
      <w:pPr>
        <w:pStyle w:val="ListParagraph"/>
        <w:numPr>
          <w:ilvl w:val="0"/>
          <w:numId w:val="33"/>
        </w:numPr>
        <w:spacing w:after="0" w:line="240" w:lineRule="auto"/>
      </w:pPr>
      <w:r>
        <w:t>Power Brush</w:t>
      </w:r>
    </w:p>
    <w:p w:rsidR="00D82B7D" w:rsidRDefault="00D82B7D" w:rsidP="003B60DF">
      <w:pPr>
        <w:spacing w:after="0" w:line="240" w:lineRule="auto"/>
      </w:pPr>
    </w:p>
    <w:p w:rsidR="004E2B50" w:rsidRPr="0056364A" w:rsidRDefault="00903FE0" w:rsidP="000865CA">
      <w:pPr>
        <w:spacing w:after="0" w:line="240" w:lineRule="auto"/>
        <w:ind w:firstLine="720"/>
        <w:rPr>
          <w:b/>
          <w:u w:val="single"/>
        </w:rPr>
      </w:pPr>
      <w:r w:rsidRPr="00903FE0">
        <w:rPr>
          <w:b/>
          <w:u w:val="single"/>
        </w:rPr>
        <w:t>Drivable Turf</w:t>
      </w:r>
      <w:r w:rsidRPr="00903FE0">
        <w:rPr>
          <w:rFonts w:eastAsia="Times New Roman" w:cs="Arial"/>
          <w:b/>
          <w:u w:val="single"/>
        </w:rPr>
        <w:t>®</w:t>
      </w:r>
      <w:r w:rsidRPr="00903FE0">
        <w:rPr>
          <w:b/>
          <w:u w:val="single"/>
        </w:rPr>
        <w:t xml:space="preserve"> </w:t>
      </w:r>
      <w:r w:rsidR="004E2B50" w:rsidRPr="0056364A">
        <w:rPr>
          <w:b/>
          <w:u w:val="single"/>
        </w:rPr>
        <w:t>Installation Preparation</w:t>
      </w:r>
    </w:p>
    <w:p w:rsidR="002D2B13" w:rsidRDefault="002D2B13" w:rsidP="002D2B13">
      <w:pPr>
        <w:pStyle w:val="ListParagraph"/>
        <w:spacing w:after="0" w:line="240" w:lineRule="auto"/>
      </w:pPr>
    </w:p>
    <w:p w:rsidR="002A0CC3" w:rsidRPr="009A3A53" w:rsidRDefault="004E2B50" w:rsidP="000865CA">
      <w:pPr>
        <w:pStyle w:val="ListParagraph"/>
        <w:numPr>
          <w:ilvl w:val="1"/>
          <w:numId w:val="41"/>
        </w:numPr>
        <w:spacing w:after="0" w:line="240" w:lineRule="auto"/>
      </w:pPr>
      <w:r>
        <w:t>Clean area of any debris with blower prior to Drivable Turf</w:t>
      </w:r>
      <w:r w:rsidR="00127340" w:rsidRPr="00CC6264">
        <w:rPr>
          <w:rFonts w:eastAsia="Times New Roman" w:cs="Arial"/>
        </w:rPr>
        <w:t>®</w:t>
      </w:r>
      <w:r>
        <w:t xml:space="preserve"> </w:t>
      </w:r>
      <w:r w:rsidR="00E46D1A">
        <w:t>placement</w:t>
      </w:r>
      <w:r>
        <w:t xml:space="preserve">. </w:t>
      </w:r>
    </w:p>
    <w:p w:rsidR="00906732" w:rsidRPr="009A3A53" w:rsidRDefault="003E3BA9" w:rsidP="000865CA">
      <w:pPr>
        <w:pStyle w:val="ListParagraph"/>
        <w:numPr>
          <w:ilvl w:val="1"/>
          <w:numId w:val="41"/>
        </w:numPr>
        <w:spacing w:after="0" w:line="240" w:lineRule="auto"/>
      </w:pPr>
      <w:r w:rsidRPr="009A3A53">
        <w:t>Pre-fit the Drivable Turf</w:t>
      </w:r>
      <w:r w:rsidRPr="009A3A53">
        <w:rPr>
          <w:rFonts w:eastAsia="Times New Roman" w:cs="Arial"/>
        </w:rPr>
        <w:t>®</w:t>
      </w:r>
      <w:r w:rsidRPr="009A3A53">
        <w:t xml:space="preserve"> over the Drivable Grass</w:t>
      </w:r>
      <w:r w:rsidRPr="009A3A53">
        <w:rPr>
          <w:rFonts w:eastAsia="Times New Roman" w:cs="Arial"/>
        </w:rPr>
        <w:t>®</w:t>
      </w:r>
      <w:r w:rsidRPr="009A3A53">
        <w:t xml:space="preserve"> mats. </w:t>
      </w:r>
      <w:r>
        <w:t xml:space="preserve"> Pay s</w:t>
      </w:r>
      <w:r w:rsidRPr="009A3A53">
        <w:t xml:space="preserve">pecial attention to </w:t>
      </w:r>
      <w:r>
        <w:t xml:space="preserve">the </w:t>
      </w:r>
      <w:r w:rsidRPr="009A3A53">
        <w:t>orientat</w:t>
      </w:r>
      <w:r>
        <w:t xml:space="preserve">ion of </w:t>
      </w:r>
      <w:r w:rsidRPr="009A3A53">
        <w:t xml:space="preserve">the </w:t>
      </w:r>
      <w:r>
        <w:t>D</w:t>
      </w:r>
      <w:r w:rsidRPr="009A3A53">
        <w:t>rivable</w:t>
      </w:r>
      <w:r>
        <w:t xml:space="preserve"> T</w:t>
      </w:r>
      <w:r w:rsidRPr="009A3A53">
        <w:t>urf</w:t>
      </w:r>
      <w:r w:rsidRPr="009A3A53">
        <w:rPr>
          <w:rFonts w:eastAsia="Times New Roman" w:cs="Arial"/>
        </w:rPr>
        <w:t>®</w:t>
      </w:r>
      <w:r w:rsidRPr="009A3A53">
        <w:t xml:space="preserve"> to assure the grass </w:t>
      </w:r>
      <w:r>
        <w:t>blades go in the same direction (see Photo 5).</w:t>
      </w:r>
    </w:p>
    <w:p w:rsidR="00394B00" w:rsidRPr="009A3A53" w:rsidRDefault="003E3BA9" w:rsidP="000865CA">
      <w:pPr>
        <w:pStyle w:val="ListParagraph"/>
        <w:numPr>
          <w:ilvl w:val="1"/>
          <w:numId w:val="41"/>
        </w:numPr>
        <w:spacing w:after="0" w:line="240" w:lineRule="auto"/>
      </w:pPr>
      <w:r w:rsidRPr="009A3A53">
        <w:t xml:space="preserve">Make necessary clean cuts with a utility knife to fit the area. Edge terminations may require the </w:t>
      </w:r>
      <w:r>
        <w:t>D</w:t>
      </w:r>
      <w:r w:rsidRPr="009A3A53">
        <w:t xml:space="preserve">rivable </w:t>
      </w:r>
      <w:r>
        <w:t>T</w:t>
      </w:r>
      <w:r w:rsidRPr="009A3A53">
        <w:t>urf</w:t>
      </w:r>
      <w:r w:rsidRPr="009A3A53">
        <w:rPr>
          <w:rFonts w:eastAsia="Times New Roman" w:cs="Arial"/>
        </w:rPr>
        <w:t>®</w:t>
      </w:r>
      <w:r w:rsidRPr="009A3A53">
        <w:t xml:space="preserve"> backing to be cut to avoid bulging</w:t>
      </w:r>
      <w:r>
        <w:t xml:space="preserve"> (see Photo 6)</w:t>
      </w:r>
      <w:r w:rsidRPr="009A3A53">
        <w:t>.</w:t>
      </w:r>
    </w:p>
    <w:p w:rsidR="003B03CA" w:rsidRPr="000865CA" w:rsidRDefault="003B03CA" w:rsidP="000865CA">
      <w:pPr>
        <w:pStyle w:val="ListParagraph"/>
        <w:spacing w:after="0" w:line="240" w:lineRule="auto"/>
        <w:ind w:left="1440"/>
        <w:rPr>
          <w:b/>
        </w:rPr>
      </w:pPr>
    </w:p>
    <w:p w:rsidR="003B03CA" w:rsidRDefault="003B03CA" w:rsidP="003B03CA">
      <w:pPr>
        <w:spacing w:after="0" w:line="240" w:lineRule="auto"/>
        <w:jc w:val="center"/>
      </w:pPr>
      <w:r>
        <w:rPr>
          <w:noProof/>
        </w:rPr>
        <w:drawing>
          <wp:inline distT="0" distB="0" distL="0" distR="0" wp14:anchorId="0C458B5C" wp14:editId="6300118D">
            <wp:extent cx="2739141" cy="2057400"/>
            <wp:effectExtent l="19050" t="19050" r="23495" b="1905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3">
                      <a:extLst>
                        <a:ext uri="{28A0092B-C50C-407E-A947-70E740481C1C}">
                          <a14:useLocalDpi xmlns:a14="http://schemas.microsoft.com/office/drawing/2010/main" val="0"/>
                        </a:ext>
                      </a:extLst>
                    </a:blip>
                    <a:stretch>
                      <a:fillRect/>
                    </a:stretch>
                  </pic:blipFill>
                  <pic:spPr>
                    <a:xfrm>
                      <a:off x="0" y="0"/>
                      <a:ext cx="2739141" cy="2057400"/>
                    </a:xfrm>
                    <a:prstGeom prst="rect">
                      <a:avLst/>
                    </a:prstGeom>
                    <a:ln w="9525">
                      <a:solidFill>
                        <a:sysClr val="windowText" lastClr="000000"/>
                      </a:solidFill>
                    </a:ln>
                  </pic:spPr>
                </pic:pic>
              </a:graphicData>
            </a:graphic>
          </wp:inline>
        </w:drawing>
      </w:r>
      <w:r>
        <w:t xml:space="preserve">            </w:t>
      </w:r>
      <w:r>
        <w:rPr>
          <w:noProof/>
        </w:rPr>
        <w:drawing>
          <wp:inline distT="0" distB="0" distL="0" distR="0" wp14:anchorId="14AE32DB" wp14:editId="79E1ACDC">
            <wp:extent cx="2743200" cy="2054351"/>
            <wp:effectExtent l="19050" t="19050" r="19050" b="2222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743200" cy="2054351"/>
                    </a:xfrm>
                    <a:prstGeom prst="rect">
                      <a:avLst/>
                    </a:prstGeom>
                    <a:noFill/>
                    <a:ln w="3175">
                      <a:solidFill>
                        <a:sysClr val="windowText" lastClr="000000"/>
                      </a:solidFill>
                    </a:ln>
                  </pic:spPr>
                </pic:pic>
              </a:graphicData>
            </a:graphic>
          </wp:inline>
        </w:drawing>
      </w:r>
    </w:p>
    <w:p w:rsidR="003B03CA" w:rsidRDefault="003B03CA" w:rsidP="003B03CA">
      <w:pPr>
        <w:spacing w:after="0" w:line="240" w:lineRule="auto"/>
        <w:jc w:val="both"/>
      </w:pPr>
      <w:r>
        <w:rPr>
          <w:b/>
          <w:sz w:val="20"/>
          <w:szCs w:val="20"/>
        </w:rPr>
        <w:t xml:space="preserve">Photo </w:t>
      </w:r>
      <w:r w:rsidR="00CC2C88">
        <w:rPr>
          <w:b/>
          <w:sz w:val="20"/>
          <w:szCs w:val="20"/>
        </w:rPr>
        <w:t>5</w:t>
      </w:r>
      <w:r>
        <w:rPr>
          <w:b/>
          <w:sz w:val="20"/>
          <w:szCs w:val="20"/>
        </w:rPr>
        <w:t>: Pre-Fit Installation of Drivable Turf.</w:t>
      </w:r>
      <w:r>
        <w:rPr>
          <w:b/>
          <w:sz w:val="20"/>
          <w:szCs w:val="20"/>
        </w:rPr>
        <w:tab/>
        <w:t xml:space="preserve">               Photo</w:t>
      </w:r>
      <w:r w:rsidRPr="003B03CA">
        <w:rPr>
          <w:b/>
          <w:sz w:val="20"/>
          <w:szCs w:val="20"/>
        </w:rPr>
        <w:t xml:space="preserve"> </w:t>
      </w:r>
      <w:r w:rsidR="00CC2C88">
        <w:rPr>
          <w:b/>
          <w:sz w:val="20"/>
          <w:szCs w:val="20"/>
        </w:rPr>
        <w:t>6</w:t>
      </w:r>
      <w:r w:rsidRPr="003B03CA">
        <w:rPr>
          <w:b/>
          <w:sz w:val="20"/>
          <w:szCs w:val="20"/>
        </w:rPr>
        <w:t>: Backing cut for an edge termination</w:t>
      </w:r>
    </w:p>
    <w:p w:rsidR="003B03CA" w:rsidRDefault="003B03CA" w:rsidP="003B03CA">
      <w:pPr>
        <w:spacing w:after="0" w:line="240" w:lineRule="auto"/>
        <w:ind w:left="720"/>
        <w:rPr>
          <w:b/>
        </w:rPr>
      </w:pPr>
    </w:p>
    <w:p w:rsidR="004E2B50" w:rsidRDefault="00E474AD" w:rsidP="000865CA">
      <w:pPr>
        <w:pStyle w:val="ListParagraph"/>
        <w:numPr>
          <w:ilvl w:val="1"/>
          <w:numId w:val="41"/>
        </w:numPr>
        <w:spacing w:after="0" w:line="240" w:lineRule="auto"/>
      </w:pPr>
      <w:r>
        <w:t xml:space="preserve">Clean area from </w:t>
      </w:r>
      <w:r w:rsidR="004E2B50">
        <w:t xml:space="preserve">any </w:t>
      </w:r>
      <w:r w:rsidR="003B03CA">
        <w:t xml:space="preserve">debris or </w:t>
      </w:r>
      <w:r w:rsidR="004E2B50">
        <w:t>loose fibers</w:t>
      </w:r>
      <w:r w:rsidR="008F561D">
        <w:t xml:space="preserve"> before application of adhesive</w:t>
      </w:r>
      <w:r w:rsidR="004E2B50">
        <w:t>.</w:t>
      </w:r>
    </w:p>
    <w:p w:rsidR="00E474AD" w:rsidRDefault="00E474AD" w:rsidP="003B60DF">
      <w:pPr>
        <w:spacing w:after="0" w:line="240" w:lineRule="auto"/>
        <w:rPr>
          <w:b/>
          <w:u w:val="single"/>
        </w:rPr>
      </w:pPr>
    </w:p>
    <w:p w:rsidR="00A5777D" w:rsidRDefault="008F561D" w:rsidP="003E3BA9">
      <w:pPr>
        <w:spacing w:after="0" w:line="240" w:lineRule="auto"/>
        <w:ind w:left="360" w:firstLine="720"/>
        <w:rPr>
          <w:b/>
          <w:u w:val="single"/>
        </w:rPr>
      </w:pPr>
      <w:r>
        <w:rPr>
          <w:b/>
          <w:u w:val="single"/>
        </w:rPr>
        <w:lastRenderedPageBreak/>
        <w:t>Adhesive Application</w:t>
      </w:r>
    </w:p>
    <w:p w:rsidR="003E3BA9" w:rsidRDefault="003E3BA9" w:rsidP="003E3BA9">
      <w:pPr>
        <w:spacing w:after="0" w:line="240" w:lineRule="auto"/>
        <w:ind w:left="360" w:firstLine="720"/>
        <w:rPr>
          <w:b/>
          <w:u w:val="single"/>
        </w:rPr>
      </w:pPr>
    </w:p>
    <w:p w:rsidR="003E3BA9" w:rsidRDefault="003E3BA9" w:rsidP="003E3BA9">
      <w:pPr>
        <w:spacing w:after="0" w:line="240" w:lineRule="auto"/>
        <w:rPr>
          <w:b/>
        </w:rPr>
      </w:pPr>
      <w:r>
        <w:rPr>
          <w:b/>
        </w:rPr>
        <w:t>B</w:t>
      </w:r>
      <w:r w:rsidRPr="000E336C">
        <w:rPr>
          <w:b/>
        </w:rPr>
        <w:t xml:space="preserve">e sure to read the </w:t>
      </w:r>
      <w:r>
        <w:rPr>
          <w:b/>
        </w:rPr>
        <w:t>adhesive</w:t>
      </w:r>
      <w:r w:rsidRPr="000E336C">
        <w:rPr>
          <w:b/>
        </w:rPr>
        <w:t xml:space="preserve"> instructions paying close attention to the working time</w:t>
      </w:r>
      <w:r>
        <w:rPr>
          <w:b/>
        </w:rPr>
        <w:t>, cure time</w:t>
      </w:r>
      <w:r w:rsidRPr="000E336C">
        <w:rPr>
          <w:b/>
        </w:rPr>
        <w:t xml:space="preserve"> and temperature. </w:t>
      </w:r>
      <w:r>
        <w:rPr>
          <w:b/>
        </w:rPr>
        <w:t>A test application prior to the turf installation is recommended.</w:t>
      </w:r>
    </w:p>
    <w:p w:rsidR="003E3BA9" w:rsidRDefault="003E3BA9" w:rsidP="003E3BA9">
      <w:pPr>
        <w:spacing w:after="0" w:line="240" w:lineRule="auto"/>
        <w:rPr>
          <w:b/>
        </w:rPr>
      </w:pPr>
    </w:p>
    <w:p w:rsidR="003E3BA9" w:rsidRPr="00AB3044" w:rsidRDefault="003E3BA9" w:rsidP="00DD14D3">
      <w:pPr>
        <w:pStyle w:val="ListParagraph"/>
        <w:numPr>
          <w:ilvl w:val="0"/>
          <w:numId w:val="59"/>
        </w:numPr>
        <w:spacing w:after="0" w:line="240" w:lineRule="auto"/>
        <w:rPr>
          <w:b/>
          <w:u w:val="single"/>
        </w:rPr>
      </w:pPr>
      <w:r>
        <w:t xml:space="preserve">Apply ¼ in. Dia. </w:t>
      </w:r>
      <w:r w:rsidRPr="00B70947">
        <w:t>Polyurethane Adhesive</w:t>
      </w:r>
      <w:r>
        <w:t xml:space="preserve"> along the base of the</w:t>
      </w:r>
      <w:r w:rsidRPr="00127340">
        <w:t xml:space="preserve"> </w:t>
      </w:r>
      <w:r>
        <w:t>Drivable Grass</w:t>
      </w:r>
      <w:r w:rsidRPr="00AB3044">
        <w:rPr>
          <w:rFonts w:eastAsia="Times New Roman" w:cs="Arial"/>
        </w:rPr>
        <w:t>®</w:t>
      </w:r>
      <w:r>
        <w:t xml:space="preserve"> mat </w:t>
      </w:r>
      <w:r w:rsidRPr="002323F5">
        <w:t xml:space="preserve">(see Photo </w:t>
      </w:r>
      <w:r>
        <w:t>7</w:t>
      </w:r>
      <w:r w:rsidRPr="002323F5">
        <w:t>)</w:t>
      </w:r>
      <w:r>
        <w:t>.</w:t>
      </w:r>
      <w:r w:rsidR="00AB3044">
        <w:t xml:space="preserve"> </w:t>
      </w:r>
      <w:r w:rsidR="00AB3044" w:rsidRPr="00AB3044">
        <w:rPr>
          <w:b/>
        </w:rPr>
        <w:t>A 28 oz. tube will generally cover about 85 linear feet. E</w:t>
      </w:r>
      <w:r w:rsidR="00AB3044">
        <w:rPr>
          <w:b/>
        </w:rPr>
        <w:t>ach 4 square foot</w:t>
      </w:r>
      <w:r w:rsidR="00AB3044" w:rsidRPr="00AB3044">
        <w:rPr>
          <w:b/>
        </w:rPr>
        <w:t xml:space="preserve"> Drivable Grass</w:t>
      </w:r>
      <w:r w:rsidR="00AB3044" w:rsidRPr="00AB3044">
        <w:rPr>
          <w:rFonts w:eastAsia="Times New Roman" w:cs="Arial"/>
          <w:b/>
        </w:rPr>
        <w:t>®</w:t>
      </w:r>
      <w:r w:rsidR="00AB3044" w:rsidRPr="00AB3044">
        <w:rPr>
          <w:b/>
        </w:rPr>
        <w:t xml:space="preserve"> mat requires about 13 linear feet of adhesive.</w:t>
      </w:r>
      <w:r w:rsidR="00AB3044">
        <w:t xml:space="preserve"> </w:t>
      </w:r>
    </w:p>
    <w:p w:rsidR="00A5777D" w:rsidRDefault="003E3BA9" w:rsidP="003B60DF">
      <w:pPr>
        <w:pStyle w:val="ListParagraph"/>
        <w:numPr>
          <w:ilvl w:val="0"/>
          <w:numId w:val="59"/>
        </w:numPr>
        <w:spacing w:after="0" w:line="240" w:lineRule="auto"/>
      </w:pPr>
      <w:r w:rsidRPr="008F561D">
        <w:t>Using a ¾</w:t>
      </w:r>
      <w:r>
        <w:t xml:space="preserve"> in.</w:t>
      </w:r>
      <w:r w:rsidRPr="008F561D">
        <w:t xml:space="preserve"> caulking </w:t>
      </w:r>
      <w:r>
        <w:t>trowel</w:t>
      </w:r>
      <w:r w:rsidRPr="008F561D">
        <w:t xml:space="preserve">, </w:t>
      </w:r>
      <w:r w:rsidR="00BC769A">
        <w:t>spread</w:t>
      </w:r>
      <w:r w:rsidRPr="008F561D">
        <w:t xml:space="preserve"> the polyurethane adhesive between the Drivable Grass® </w:t>
      </w:r>
      <w:r w:rsidR="00BC769A">
        <w:t>mat pads</w:t>
      </w:r>
      <w:r>
        <w:t xml:space="preserve"> </w:t>
      </w:r>
      <w:r w:rsidRPr="008F561D">
        <w:t>to increase the contact area of the Drivable Turf® assuring a proper bond.</w:t>
      </w:r>
      <w:r w:rsidR="00BC769A">
        <w:t xml:space="preserve"> This step can be skipped with proper use of a steel brick jointer.</w:t>
      </w:r>
    </w:p>
    <w:p w:rsidR="00CC2C88" w:rsidRDefault="00CC2C88" w:rsidP="00CC2C88">
      <w:pPr>
        <w:spacing w:after="0" w:line="240" w:lineRule="auto"/>
      </w:pPr>
    </w:p>
    <w:p w:rsidR="00933E18" w:rsidRDefault="00933E18" w:rsidP="00933E18">
      <w:pPr>
        <w:spacing w:after="0" w:line="240" w:lineRule="auto"/>
        <w:jc w:val="center"/>
      </w:pPr>
      <w:bookmarkStart w:id="9" w:name="_Hlk509917029"/>
      <w:r>
        <w:rPr>
          <w:noProof/>
        </w:rPr>
        <w:drawing>
          <wp:inline distT="0" distB="0" distL="0" distR="0" wp14:anchorId="5F3DDCAE" wp14:editId="6347F080">
            <wp:extent cx="2743200" cy="2057400"/>
            <wp:effectExtent l="19050" t="19050" r="19050" b="1905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a:ln w="9525">
                      <a:solidFill>
                        <a:sysClr val="windowText" lastClr="000000"/>
                      </a:solidFill>
                    </a:ln>
                  </pic:spPr>
                </pic:pic>
              </a:graphicData>
            </a:graphic>
          </wp:inline>
        </w:drawing>
      </w:r>
      <w:r>
        <w:t xml:space="preserve">            </w:t>
      </w:r>
      <w:r>
        <w:rPr>
          <w:noProof/>
        </w:rPr>
        <w:drawing>
          <wp:inline distT="0" distB="0" distL="0" distR="0" wp14:anchorId="59E250EA" wp14:editId="5A4708DB">
            <wp:extent cx="2743200" cy="2057400"/>
            <wp:effectExtent l="19050" t="19050" r="19050" b="1905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w="3175">
                      <a:solidFill>
                        <a:sysClr val="windowText" lastClr="000000"/>
                      </a:solidFill>
                    </a:ln>
                  </pic:spPr>
                </pic:pic>
              </a:graphicData>
            </a:graphic>
          </wp:inline>
        </w:drawing>
      </w:r>
    </w:p>
    <w:p w:rsidR="002323F5" w:rsidRDefault="00933E18" w:rsidP="00E91DEE">
      <w:pPr>
        <w:spacing w:after="0" w:line="240" w:lineRule="auto"/>
        <w:ind w:left="4965" w:hanging="4965"/>
        <w:rPr>
          <w:highlight w:val="yellow"/>
        </w:rPr>
      </w:pPr>
      <w:r>
        <w:rPr>
          <w:b/>
          <w:sz w:val="20"/>
          <w:szCs w:val="20"/>
        </w:rPr>
        <w:t xml:space="preserve">Photo </w:t>
      </w:r>
      <w:r w:rsidR="00CC2C88">
        <w:rPr>
          <w:b/>
          <w:sz w:val="20"/>
          <w:szCs w:val="20"/>
        </w:rPr>
        <w:t>7</w:t>
      </w:r>
      <w:r w:rsidRPr="00933E18">
        <w:rPr>
          <w:b/>
          <w:sz w:val="20"/>
          <w:szCs w:val="20"/>
        </w:rPr>
        <w:t>: Adhesive Application</w:t>
      </w:r>
      <w:r>
        <w:rPr>
          <w:b/>
          <w:sz w:val="20"/>
          <w:szCs w:val="20"/>
        </w:rPr>
        <w:tab/>
        <w:t xml:space="preserve">Photo </w:t>
      </w:r>
      <w:r w:rsidR="00DE412B">
        <w:rPr>
          <w:b/>
          <w:sz w:val="20"/>
          <w:szCs w:val="20"/>
        </w:rPr>
        <w:t>8</w:t>
      </w:r>
      <w:r w:rsidR="00BC769A">
        <w:rPr>
          <w:b/>
          <w:sz w:val="20"/>
          <w:szCs w:val="20"/>
        </w:rPr>
        <w:t xml:space="preserve">: </w:t>
      </w:r>
      <w:bookmarkEnd w:id="9"/>
      <w:r w:rsidR="00E91DEE">
        <w:rPr>
          <w:b/>
          <w:sz w:val="20"/>
          <w:szCs w:val="20"/>
        </w:rPr>
        <w:t>Typical Professional Drivable Turf</w:t>
      </w:r>
      <w:r w:rsidR="00E91DEE">
        <w:rPr>
          <w:rFonts w:cstheme="minorHAnsi"/>
          <w:b/>
          <w:sz w:val="20"/>
          <w:szCs w:val="20"/>
        </w:rPr>
        <w:t>®</w:t>
      </w:r>
      <w:r w:rsidR="00E91DEE">
        <w:rPr>
          <w:b/>
          <w:sz w:val="20"/>
          <w:szCs w:val="20"/>
        </w:rPr>
        <w:t xml:space="preserve"> Adhesive Detail</w:t>
      </w:r>
    </w:p>
    <w:p w:rsidR="00E4546C" w:rsidRPr="00E4546C" w:rsidRDefault="00E4546C" w:rsidP="002323F5">
      <w:pPr>
        <w:spacing w:after="0" w:line="240" w:lineRule="auto"/>
        <w:rPr>
          <w:highlight w:val="yellow"/>
        </w:rPr>
      </w:pPr>
    </w:p>
    <w:p w:rsidR="002323F5" w:rsidRDefault="00A5777D" w:rsidP="00AB3044">
      <w:pPr>
        <w:pStyle w:val="ListParagraph"/>
        <w:numPr>
          <w:ilvl w:val="0"/>
          <w:numId w:val="49"/>
        </w:numPr>
        <w:spacing w:after="0" w:line="240" w:lineRule="auto"/>
      </w:pPr>
      <w:r>
        <w:t xml:space="preserve">Lay the </w:t>
      </w:r>
      <w:bookmarkStart w:id="10" w:name="_Hlk507425866"/>
      <w:r>
        <w:t>Drivable Turf</w:t>
      </w:r>
      <w:r w:rsidR="00127340" w:rsidRPr="002323F5">
        <w:rPr>
          <w:rFonts w:eastAsia="Times New Roman" w:cs="Arial"/>
        </w:rPr>
        <w:t>®</w:t>
      </w:r>
      <w:r>
        <w:t xml:space="preserve"> </w:t>
      </w:r>
      <w:bookmarkEnd w:id="10"/>
      <w:r>
        <w:t xml:space="preserve">over the </w:t>
      </w:r>
      <w:r w:rsidR="00127340">
        <w:t>Drivable Grass</w:t>
      </w:r>
      <w:r w:rsidR="00127340" w:rsidRPr="002323F5">
        <w:rPr>
          <w:rFonts w:eastAsia="Times New Roman" w:cs="Arial"/>
        </w:rPr>
        <w:t>®</w:t>
      </w:r>
      <w:r w:rsidR="00127340">
        <w:t xml:space="preserve"> m</w:t>
      </w:r>
      <w:r>
        <w:t>ats and firmly press into</w:t>
      </w:r>
      <w:r w:rsidR="00E91DEE" w:rsidRPr="00E91DEE">
        <w:t xml:space="preserve"> </w:t>
      </w:r>
      <w:r w:rsidR="00E91DEE">
        <w:t>position</w:t>
      </w:r>
      <w:r>
        <w:t xml:space="preserve"> </w:t>
      </w:r>
      <w:r w:rsidR="00E474AD">
        <w:t>us</w:t>
      </w:r>
      <w:r w:rsidR="00B853B5">
        <w:t xml:space="preserve">ing </w:t>
      </w:r>
      <w:r w:rsidR="00AB3044">
        <w:t xml:space="preserve">a </w:t>
      </w:r>
      <w:r w:rsidR="00E91DEE">
        <w:t>pro sled</w:t>
      </w:r>
      <w:r w:rsidR="005719E6">
        <w:t xml:space="preserve"> brick jointer </w:t>
      </w:r>
      <w:r w:rsidR="00E91DEE">
        <w:t>(see Photo 9)</w:t>
      </w:r>
    </w:p>
    <w:p w:rsidR="00186813" w:rsidRDefault="002323F5" w:rsidP="000865CA">
      <w:pPr>
        <w:pStyle w:val="ListParagraph"/>
        <w:numPr>
          <w:ilvl w:val="0"/>
          <w:numId w:val="49"/>
        </w:numPr>
        <w:spacing w:after="0" w:line="240" w:lineRule="auto"/>
      </w:pPr>
      <w:r>
        <w:t>P</w:t>
      </w:r>
      <w:r w:rsidRPr="002323F5">
        <w:t xml:space="preserve">ressing the </w:t>
      </w:r>
      <w:r w:rsidR="00BD3306">
        <w:t>D</w:t>
      </w:r>
      <w:r w:rsidRPr="002323F5">
        <w:t xml:space="preserve">rivable </w:t>
      </w:r>
      <w:r w:rsidR="00BD3306">
        <w:t>T</w:t>
      </w:r>
      <w:r w:rsidRPr="002323F5">
        <w:t xml:space="preserve">urf® into position is a </w:t>
      </w:r>
      <w:r w:rsidR="00905D4C" w:rsidRPr="002323F5">
        <w:t>two-step</w:t>
      </w:r>
      <w:r w:rsidRPr="002323F5">
        <w:t xml:space="preserve"> process.</w:t>
      </w:r>
      <w:r>
        <w:t xml:space="preserve"> T</w:t>
      </w:r>
      <w:r w:rsidRPr="002323F5">
        <w:t>his should be done immediately after placement and once again when the polyurethane adhesive is tacky to the touch and turf stays in place.</w:t>
      </w:r>
    </w:p>
    <w:p w:rsidR="00A56DDE" w:rsidRPr="002323F5" w:rsidRDefault="00E474AD" w:rsidP="000865CA">
      <w:pPr>
        <w:pStyle w:val="ListParagraph"/>
        <w:numPr>
          <w:ilvl w:val="0"/>
          <w:numId w:val="49"/>
        </w:numPr>
        <w:spacing w:after="0" w:line="240" w:lineRule="auto"/>
      </w:pPr>
      <w:r>
        <w:t>Let adhesive cure before next step (24h usual cure time).</w:t>
      </w:r>
    </w:p>
    <w:p w:rsidR="00C72825" w:rsidRDefault="00C72825" w:rsidP="00C72825">
      <w:pPr>
        <w:spacing w:after="0" w:line="240" w:lineRule="auto"/>
        <w:jc w:val="center"/>
      </w:pPr>
      <w:r>
        <w:rPr>
          <w:noProof/>
        </w:rPr>
        <w:drawing>
          <wp:inline distT="0" distB="0" distL="0" distR="0" wp14:anchorId="1EFEAB87" wp14:editId="2B072A84">
            <wp:extent cx="2743200" cy="2057400"/>
            <wp:effectExtent l="19050" t="19050" r="19050" b="19050"/>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G_9173.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743200" cy="2057400"/>
                    </a:xfrm>
                    <a:prstGeom prst="rect">
                      <a:avLst/>
                    </a:prstGeom>
                    <a:ln w="9525">
                      <a:solidFill>
                        <a:sysClr val="windowText" lastClr="000000"/>
                      </a:solidFill>
                    </a:ln>
                  </pic:spPr>
                </pic:pic>
              </a:graphicData>
            </a:graphic>
          </wp:inline>
        </w:drawing>
      </w:r>
      <w:r>
        <w:t xml:space="preserve">            </w:t>
      </w:r>
      <w:r>
        <w:rPr>
          <w:noProof/>
        </w:rPr>
        <w:drawing>
          <wp:inline distT="0" distB="0" distL="0" distR="0" wp14:anchorId="4CF6E6F0" wp14:editId="37066EFD">
            <wp:extent cx="2743200" cy="2057400"/>
            <wp:effectExtent l="19050" t="19050" r="19050" b="19050"/>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2743200" cy="2057400"/>
                    </a:xfrm>
                    <a:prstGeom prst="rect">
                      <a:avLst/>
                    </a:prstGeom>
                    <a:noFill/>
                    <a:ln w="3175">
                      <a:solidFill>
                        <a:sysClr val="windowText" lastClr="000000"/>
                      </a:solidFill>
                    </a:ln>
                  </pic:spPr>
                </pic:pic>
              </a:graphicData>
            </a:graphic>
          </wp:inline>
        </w:drawing>
      </w:r>
    </w:p>
    <w:p w:rsidR="00C72825" w:rsidRDefault="00C72825" w:rsidP="00C72825">
      <w:pPr>
        <w:spacing w:after="0" w:line="240" w:lineRule="auto"/>
        <w:rPr>
          <w:b/>
          <w:sz w:val="20"/>
          <w:szCs w:val="20"/>
        </w:rPr>
      </w:pPr>
      <w:r>
        <w:rPr>
          <w:b/>
          <w:sz w:val="20"/>
          <w:szCs w:val="20"/>
        </w:rPr>
        <w:t xml:space="preserve">Photo </w:t>
      </w:r>
      <w:r w:rsidR="00DE412B">
        <w:rPr>
          <w:b/>
          <w:sz w:val="20"/>
          <w:szCs w:val="20"/>
        </w:rPr>
        <w:t>9</w:t>
      </w:r>
      <w:r w:rsidRPr="00933E18">
        <w:rPr>
          <w:b/>
          <w:sz w:val="20"/>
          <w:szCs w:val="20"/>
        </w:rPr>
        <w:t xml:space="preserve">: </w:t>
      </w:r>
      <w:r w:rsidR="00E2138E" w:rsidRPr="00E2138E">
        <w:rPr>
          <w:b/>
          <w:sz w:val="20"/>
          <w:szCs w:val="20"/>
        </w:rPr>
        <w:t>Pressing Drivable Turf® firmly into position</w:t>
      </w:r>
      <w:r w:rsidR="007663E9">
        <w:rPr>
          <w:b/>
          <w:sz w:val="20"/>
          <w:szCs w:val="20"/>
        </w:rPr>
        <w:tab/>
      </w:r>
      <w:r>
        <w:rPr>
          <w:b/>
          <w:sz w:val="20"/>
          <w:szCs w:val="20"/>
        </w:rPr>
        <w:tab/>
        <w:t xml:space="preserve">Photo </w:t>
      </w:r>
      <w:r w:rsidR="000044EB">
        <w:rPr>
          <w:b/>
          <w:sz w:val="20"/>
          <w:szCs w:val="20"/>
        </w:rPr>
        <w:t>1</w:t>
      </w:r>
      <w:r w:rsidR="00DE412B">
        <w:rPr>
          <w:b/>
          <w:sz w:val="20"/>
          <w:szCs w:val="20"/>
        </w:rPr>
        <w:t>0</w:t>
      </w:r>
      <w:r>
        <w:rPr>
          <w:b/>
          <w:sz w:val="20"/>
          <w:szCs w:val="20"/>
        </w:rPr>
        <w:t xml:space="preserve">: </w:t>
      </w:r>
      <w:r w:rsidR="000044EB">
        <w:rPr>
          <w:b/>
          <w:sz w:val="20"/>
          <w:szCs w:val="20"/>
        </w:rPr>
        <w:t xml:space="preserve">Sand </w:t>
      </w:r>
      <w:proofErr w:type="spellStart"/>
      <w:r w:rsidR="000044EB">
        <w:rPr>
          <w:b/>
          <w:sz w:val="20"/>
          <w:szCs w:val="20"/>
        </w:rPr>
        <w:t>broomed</w:t>
      </w:r>
      <w:proofErr w:type="spellEnd"/>
      <w:r w:rsidR="000044EB">
        <w:rPr>
          <w:b/>
          <w:sz w:val="20"/>
          <w:szCs w:val="20"/>
        </w:rPr>
        <w:t xml:space="preserve"> into Drivable </w:t>
      </w:r>
      <w:r w:rsidR="00BD3306">
        <w:rPr>
          <w:b/>
          <w:sz w:val="20"/>
          <w:szCs w:val="20"/>
        </w:rPr>
        <w:t>Turf®</w:t>
      </w:r>
      <w:r>
        <w:rPr>
          <w:b/>
          <w:sz w:val="20"/>
          <w:szCs w:val="20"/>
        </w:rPr>
        <w:t xml:space="preserve"> </w:t>
      </w:r>
    </w:p>
    <w:p w:rsidR="005719E6" w:rsidRPr="00AB3044" w:rsidRDefault="005719E6" w:rsidP="00C72825">
      <w:pPr>
        <w:spacing w:after="0" w:line="240" w:lineRule="auto"/>
        <w:rPr>
          <w:b/>
          <w:sz w:val="20"/>
          <w:szCs w:val="20"/>
        </w:rPr>
      </w:pPr>
      <w:r>
        <w:rPr>
          <w:b/>
          <w:sz w:val="20"/>
          <w:szCs w:val="20"/>
        </w:rPr>
        <w:t xml:space="preserve">                 with a </w:t>
      </w:r>
      <w:r w:rsidR="00212E09">
        <w:rPr>
          <w:b/>
          <w:sz w:val="20"/>
          <w:szCs w:val="20"/>
        </w:rPr>
        <w:t>pro sled</w:t>
      </w:r>
      <w:r>
        <w:rPr>
          <w:b/>
          <w:sz w:val="20"/>
          <w:szCs w:val="20"/>
        </w:rPr>
        <w:t xml:space="preserve"> brick jointer</w:t>
      </w:r>
    </w:p>
    <w:p w:rsidR="007663E9" w:rsidRDefault="007663E9" w:rsidP="007663E9">
      <w:pPr>
        <w:spacing w:after="0" w:line="240" w:lineRule="auto"/>
        <w:ind w:firstLine="720"/>
        <w:rPr>
          <w:b/>
          <w:u w:val="single"/>
        </w:rPr>
      </w:pPr>
    </w:p>
    <w:p w:rsidR="007663E9" w:rsidRPr="00E91DEE" w:rsidRDefault="007663E9" w:rsidP="00E91DEE">
      <w:pPr>
        <w:pStyle w:val="ListParagraph"/>
        <w:numPr>
          <w:ilvl w:val="0"/>
          <w:numId w:val="41"/>
        </w:numPr>
        <w:spacing w:after="0" w:line="240" w:lineRule="auto"/>
        <w:rPr>
          <w:b/>
          <w:u w:val="single"/>
        </w:rPr>
      </w:pPr>
      <w:bookmarkStart w:id="11" w:name="_GoBack"/>
      <w:bookmarkEnd w:id="11"/>
      <w:r w:rsidRPr="00E91DEE">
        <w:rPr>
          <w:b/>
          <w:u w:val="single"/>
        </w:rPr>
        <w:lastRenderedPageBreak/>
        <w:t>Sand Infill</w:t>
      </w:r>
    </w:p>
    <w:p w:rsidR="007663E9" w:rsidRPr="000865CA" w:rsidRDefault="007663E9" w:rsidP="007663E9">
      <w:pPr>
        <w:spacing w:after="0" w:line="240" w:lineRule="auto"/>
        <w:ind w:firstLine="720"/>
        <w:rPr>
          <w:b/>
          <w:u w:val="single"/>
        </w:rPr>
      </w:pPr>
    </w:p>
    <w:p w:rsidR="003A4FEA" w:rsidRPr="00467CE9" w:rsidRDefault="00A5777D" w:rsidP="000865CA">
      <w:pPr>
        <w:pStyle w:val="ListParagraph"/>
        <w:numPr>
          <w:ilvl w:val="0"/>
          <w:numId w:val="53"/>
        </w:numPr>
        <w:spacing w:after="0" w:line="240" w:lineRule="auto"/>
      </w:pPr>
      <w:r w:rsidRPr="00467CE9">
        <w:t xml:space="preserve">Apply </w:t>
      </w:r>
      <w:r w:rsidR="00E474AD">
        <w:t>s</w:t>
      </w:r>
      <w:r w:rsidR="002A0CC3" w:rsidRPr="00467CE9">
        <w:t>and</w:t>
      </w:r>
      <w:r w:rsidRPr="00467CE9">
        <w:t xml:space="preserve"> using a drop spreader.</w:t>
      </w:r>
      <w:r w:rsidR="004A629A" w:rsidRPr="00467CE9">
        <w:t xml:space="preserve"> </w:t>
      </w:r>
      <w:r w:rsidR="00E2138E" w:rsidRPr="00467CE9">
        <w:t>Colored sand or other common turf infills can be used to match a landscape ground cover</w:t>
      </w:r>
      <w:r w:rsidR="000044EB" w:rsidRPr="00467CE9">
        <w:t xml:space="preserve"> (see Photo 1</w:t>
      </w:r>
      <w:r w:rsidR="00DE412B">
        <w:t>0</w:t>
      </w:r>
      <w:r w:rsidR="000044EB" w:rsidRPr="00467CE9">
        <w:t>)</w:t>
      </w:r>
      <w:r w:rsidRPr="00467CE9">
        <w:t>.</w:t>
      </w:r>
    </w:p>
    <w:p w:rsidR="003A4FEA" w:rsidRPr="00467CE9" w:rsidRDefault="00A5777D" w:rsidP="000865CA">
      <w:pPr>
        <w:pStyle w:val="ListParagraph"/>
        <w:numPr>
          <w:ilvl w:val="0"/>
          <w:numId w:val="53"/>
        </w:numPr>
        <w:spacing w:after="0" w:line="240" w:lineRule="auto"/>
      </w:pPr>
      <w:r w:rsidRPr="00467CE9">
        <w:t xml:space="preserve">Broom-in </w:t>
      </w:r>
      <w:r w:rsidR="00E474AD">
        <w:t>s</w:t>
      </w:r>
      <w:r w:rsidR="002A0CC3" w:rsidRPr="00467CE9">
        <w:t>and</w:t>
      </w:r>
      <w:r w:rsidRPr="00467CE9">
        <w:t xml:space="preserve"> </w:t>
      </w:r>
      <w:r w:rsidR="00C33A99" w:rsidRPr="00467CE9">
        <w:t>to</w:t>
      </w:r>
      <w:r w:rsidR="000E336C" w:rsidRPr="00467CE9">
        <w:t xml:space="preserve"> </w:t>
      </w:r>
      <w:r w:rsidRPr="00467CE9">
        <w:t>1/4</w:t>
      </w:r>
      <w:r w:rsidR="00BD3306">
        <w:t xml:space="preserve"> in.</w:t>
      </w:r>
      <w:r w:rsidRPr="00467CE9">
        <w:t xml:space="preserve"> </w:t>
      </w:r>
      <w:r w:rsidR="00A56DDE">
        <w:t xml:space="preserve">or less </w:t>
      </w:r>
      <w:r w:rsidR="00E513D0" w:rsidRPr="00467CE9">
        <w:t>below the Drivable Grass</w:t>
      </w:r>
      <w:r w:rsidR="00E513D0" w:rsidRPr="00467CE9">
        <w:rPr>
          <w:rFonts w:eastAsia="Times New Roman" w:cs="Arial"/>
        </w:rPr>
        <w:t>®</w:t>
      </w:r>
      <w:r w:rsidR="00E513D0" w:rsidRPr="00467CE9">
        <w:t xml:space="preserve"> mat surface as desired </w:t>
      </w:r>
      <w:r w:rsidR="000E336C" w:rsidRPr="00467CE9">
        <w:t>for look and feel</w:t>
      </w:r>
      <w:r w:rsidR="00E513D0" w:rsidRPr="00467CE9">
        <w:t xml:space="preserve"> of the finished installation.</w:t>
      </w:r>
      <w:r w:rsidRPr="00467CE9">
        <w:t xml:space="preserve"> </w:t>
      </w:r>
      <w:r w:rsidR="00830CE6">
        <w:t>1 cubic foot of sand will cover approximately 40 square feet of area.</w:t>
      </w:r>
    </w:p>
    <w:p w:rsidR="00A5777D" w:rsidRDefault="00A5777D" w:rsidP="000865CA">
      <w:pPr>
        <w:pStyle w:val="ListParagraph"/>
        <w:numPr>
          <w:ilvl w:val="0"/>
          <w:numId w:val="53"/>
        </w:numPr>
        <w:spacing w:after="0" w:line="240" w:lineRule="auto"/>
      </w:pPr>
      <w:r>
        <w:t>Use a power brush</w:t>
      </w:r>
      <w:r w:rsidR="00467CE9">
        <w:t xml:space="preserve">, in both directions, </w:t>
      </w:r>
      <w:r>
        <w:t>to stand up the blades and to create a finished walkable surface</w:t>
      </w:r>
      <w:r w:rsidR="00E639AB">
        <w:t xml:space="preserve"> (optional)</w:t>
      </w:r>
      <w:r>
        <w:t>.</w:t>
      </w:r>
    </w:p>
    <w:p w:rsidR="00E3075D" w:rsidRDefault="00A5777D" w:rsidP="000865CA">
      <w:pPr>
        <w:pStyle w:val="ListParagraph"/>
        <w:numPr>
          <w:ilvl w:val="0"/>
          <w:numId w:val="53"/>
        </w:numPr>
        <w:spacing w:after="0" w:line="240" w:lineRule="auto"/>
      </w:pPr>
      <w:r>
        <w:t>Water down the area with a hose to settle the sand and collect and loose debris.</w:t>
      </w:r>
    </w:p>
    <w:p w:rsidR="00E474AD" w:rsidRDefault="00E474AD" w:rsidP="002541FB">
      <w:pPr>
        <w:pStyle w:val="ListParagraph"/>
      </w:pPr>
    </w:p>
    <w:p w:rsidR="00E474AD" w:rsidRDefault="00E474AD" w:rsidP="002541FB">
      <w:pPr>
        <w:spacing w:after="0" w:line="240" w:lineRule="auto"/>
      </w:pPr>
    </w:p>
    <w:p w:rsidR="009E08DC" w:rsidRDefault="00E474AD" w:rsidP="00E474AD">
      <w:pPr>
        <w:spacing w:after="0" w:line="240" w:lineRule="auto"/>
        <w:jc w:val="center"/>
      </w:pPr>
      <w:r>
        <w:rPr>
          <w:noProof/>
        </w:rPr>
        <w:drawing>
          <wp:inline distT="0" distB="0" distL="0" distR="0">
            <wp:extent cx="3762375" cy="28217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 0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66816" cy="2825112"/>
                    </a:xfrm>
                    <a:prstGeom prst="rect">
                      <a:avLst/>
                    </a:prstGeom>
                  </pic:spPr>
                </pic:pic>
              </a:graphicData>
            </a:graphic>
          </wp:inline>
        </w:drawing>
      </w:r>
    </w:p>
    <w:p w:rsidR="00E474AD" w:rsidRPr="002541FB" w:rsidRDefault="009E08DC" w:rsidP="002541FB">
      <w:pPr>
        <w:tabs>
          <w:tab w:val="left" w:pos="1815"/>
        </w:tabs>
        <w:rPr>
          <w:b/>
          <w:sz w:val="20"/>
          <w:szCs w:val="20"/>
        </w:rPr>
      </w:pPr>
      <w:r>
        <w:tab/>
      </w:r>
      <w:r w:rsidRPr="002541FB">
        <w:rPr>
          <w:b/>
          <w:sz w:val="20"/>
          <w:szCs w:val="20"/>
        </w:rPr>
        <w:t>Photo 11: Finished Drivable Turf</w:t>
      </w:r>
      <w:r w:rsidRPr="002541FB">
        <w:rPr>
          <w:rFonts w:cstheme="minorHAnsi"/>
          <w:b/>
          <w:sz w:val="20"/>
          <w:szCs w:val="20"/>
        </w:rPr>
        <w:t>®</w:t>
      </w:r>
      <w:r w:rsidRPr="002541FB">
        <w:rPr>
          <w:b/>
          <w:sz w:val="20"/>
          <w:szCs w:val="20"/>
        </w:rPr>
        <w:t xml:space="preserve"> installation. </w:t>
      </w:r>
    </w:p>
    <w:sectPr w:rsidR="00E474AD" w:rsidRPr="002541FB" w:rsidSect="00903FE0">
      <w:headerReference w:type="default" r:id="rId20"/>
      <w:footerReference w:type="default" r:id="rId21"/>
      <w:headerReference w:type="first" r:id="rId22"/>
      <w:footerReference w:type="first" r:id="rId23"/>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04EE2" w:rsidRDefault="00E04EE2" w:rsidP="006E38E1">
      <w:pPr>
        <w:spacing w:after="0" w:line="240" w:lineRule="auto"/>
      </w:pPr>
      <w:r>
        <w:separator/>
      </w:r>
    </w:p>
  </w:endnote>
  <w:endnote w:type="continuationSeparator" w:id="0">
    <w:p w:rsidR="00E04EE2" w:rsidRDefault="00E04EE2" w:rsidP="006E38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EE2" w:rsidRPr="00E04EE2" w:rsidRDefault="00E04EE2" w:rsidP="00E04EE2">
    <w:pPr>
      <w:tabs>
        <w:tab w:val="center" w:pos="4320"/>
        <w:tab w:val="right" w:pos="8640"/>
      </w:tabs>
      <w:spacing w:after="0" w:line="360" w:lineRule="auto"/>
      <w:jc w:val="center"/>
      <w:rPr>
        <w:rFonts w:ascii="Arial" w:eastAsia="Times New Roman" w:hAnsi="Arial" w:cs="Times New Roman"/>
        <w:b/>
        <w:spacing w:val="-5"/>
        <w:sz w:val="18"/>
        <w:szCs w:val="18"/>
      </w:rPr>
    </w:pPr>
    <w:r>
      <w:rPr>
        <w:rFonts w:ascii="Arial" w:eastAsia="Times New Roman" w:hAnsi="Arial" w:cs="Times New Roman"/>
        <w:b/>
        <w:spacing w:val="-5"/>
        <w:sz w:val="18"/>
        <w:szCs w:val="18"/>
      </w:rPr>
      <w:t>Soil Retention Products, Inc.</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P: </w:t>
    </w:r>
    <w:r>
      <w:rPr>
        <w:rFonts w:ascii="Arial" w:eastAsia="Times New Roman" w:hAnsi="Arial" w:cs="Times New Roman"/>
        <w:b/>
        <w:spacing w:val="-5"/>
        <w:sz w:val="18"/>
        <w:szCs w:val="18"/>
      </w:rPr>
      <w:t>(800)346-7995</w:t>
    </w:r>
    <w:r w:rsidRPr="006E38E1">
      <w:rPr>
        <w:rFonts w:ascii="Arial" w:eastAsia="Times New Roman" w:hAnsi="Arial" w:cs="Times New Roman"/>
        <w:b/>
        <w:spacing w:val="-5"/>
        <w:sz w:val="18"/>
        <w:szCs w:val="18"/>
      </w:rPr>
      <w:t xml:space="preserve"> </w:t>
    </w:r>
    <w:r w:rsidRPr="006E38E1">
      <w:rPr>
        <w:rFonts w:ascii="Arial" w:eastAsia="Times New Roman" w:hAnsi="Arial" w:cs="Arial"/>
        <w:spacing w:val="-5"/>
        <w:sz w:val="18"/>
        <w:szCs w:val="18"/>
      </w:rPr>
      <w:t xml:space="preserve">• </w:t>
    </w:r>
    <w:hyperlink r:id="rId1" w:history="1">
      <w:r w:rsidRPr="00F9696C">
        <w:rPr>
          <w:rStyle w:val="Hyperlink"/>
          <w:rFonts w:ascii="Arial" w:eastAsia="Times New Roman" w:hAnsi="Arial" w:cs="Arial"/>
          <w:spacing w:val="-5"/>
          <w:sz w:val="18"/>
          <w:szCs w:val="18"/>
        </w:rPr>
        <w:t>www.soilretention.com</w:t>
      </w:r>
    </w:hyperlink>
  </w:p>
  <w:p w:rsidR="00E04EE2" w:rsidRPr="00E83F58" w:rsidRDefault="00E04EE2" w:rsidP="006E6A40">
    <w:pPr>
      <w:pStyle w:val="Footer"/>
      <w:jc w:val="center"/>
      <w:rPr>
        <w:rFonts w:ascii="Arial" w:hAnsi="Arial" w:cs="Arial"/>
        <w:b/>
        <w:sz w:val="18"/>
        <w:szCs w:val="18"/>
      </w:rPr>
    </w:pPr>
    <w:r w:rsidRPr="00E83F58">
      <w:rPr>
        <w:rFonts w:ascii="Arial" w:hAnsi="Arial" w:cs="Arial"/>
        <w:b/>
        <w:sz w:val="18"/>
        <w:szCs w:val="18"/>
      </w:rPr>
      <w:t xml:space="preserve">PAGE: </w:t>
    </w:r>
    <w:sdt>
      <w:sdtPr>
        <w:rPr>
          <w:rFonts w:ascii="Arial" w:hAnsi="Arial" w:cs="Arial"/>
          <w:b/>
          <w:sz w:val="18"/>
          <w:szCs w:val="18"/>
        </w:rPr>
        <w:id w:val="-315722717"/>
        <w:docPartObj>
          <w:docPartGallery w:val="Page Numbers (Bottom of Page)"/>
          <w:docPartUnique/>
        </w:docPartObj>
      </w:sdtPr>
      <w:sdtEndPr>
        <w:rPr>
          <w:noProof/>
        </w:rPr>
      </w:sdtEndPr>
      <w:sdtContent>
        <w:r w:rsidRPr="00E83F58">
          <w:rPr>
            <w:rFonts w:ascii="Arial" w:hAnsi="Arial" w:cs="Arial"/>
            <w:b/>
            <w:sz w:val="18"/>
            <w:szCs w:val="18"/>
          </w:rPr>
          <w:fldChar w:fldCharType="begin"/>
        </w:r>
        <w:r w:rsidRPr="00E83F58">
          <w:rPr>
            <w:rFonts w:ascii="Arial" w:hAnsi="Arial" w:cs="Arial"/>
            <w:b/>
            <w:sz w:val="18"/>
            <w:szCs w:val="18"/>
          </w:rPr>
          <w:instrText xml:space="preserve"> PAGE   \* MERGEFORMAT </w:instrText>
        </w:r>
        <w:r w:rsidRPr="00E83F58">
          <w:rPr>
            <w:rFonts w:ascii="Arial" w:hAnsi="Arial" w:cs="Arial"/>
            <w:b/>
            <w:sz w:val="18"/>
            <w:szCs w:val="18"/>
          </w:rPr>
          <w:fldChar w:fldCharType="separate"/>
        </w:r>
        <w:r w:rsidR="00830CE6">
          <w:rPr>
            <w:rFonts w:ascii="Arial" w:hAnsi="Arial" w:cs="Arial"/>
            <w:b/>
            <w:noProof/>
            <w:sz w:val="18"/>
            <w:szCs w:val="18"/>
          </w:rPr>
          <w:t>8</w:t>
        </w:r>
        <w:r w:rsidRPr="00E83F58">
          <w:rPr>
            <w:rFonts w:ascii="Arial" w:hAnsi="Arial" w:cs="Arial"/>
            <w:b/>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39AB" w:rsidRPr="00E04EE2" w:rsidRDefault="00E639AB" w:rsidP="00E639AB">
    <w:pPr>
      <w:tabs>
        <w:tab w:val="center" w:pos="4320"/>
        <w:tab w:val="right" w:pos="8640"/>
      </w:tabs>
      <w:spacing w:after="0" w:line="360" w:lineRule="auto"/>
      <w:jc w:val="center"/>
      <w:rPr>
        <w:rFonts w:ascii="Arial" w:eastAsia="Times New Roman" w:hAnsi="Arial" w:cs="Times New Roman"/>
        <w:b/>
        <w:spacing w:val="-5"/>
        <w:sz w:val="18"/>
        <w:szCs w:val="18"/>
      </w:rPr>
    </w:pPr>
    <w:r>
      <w:rPr>
        <w:rFonts w:ascii="Arial" w:eastAsia="Times New Roman" w:hAnsi="Arial" w:cs="Times New Roman"/>
        <w:b/>
        <w:spacing w:val="-5"/>
        <w:sz w:val="18"/>
        <w:szCs w:val="18"/>
      </w:rPr>
      <w:t>Soil Retention Products, Inc.</w:t>
    </w:r>
    <w:r w:rsidRPr="006E38E1">
      <w:rPr>
        <w:rFonts w:ascii="Arial" w:eastAsia="Times New Roman" w:hAnsi="Arial" w:cs="Arial"/>
        <w:spacing w:val="-5"/>
        <w:sz w:val="18"/>
        <w:szCs w:val="18"/>
      </w:rPr>
      <w:t>•</w:t>
    </w:r>
    <w:r w:rsidRPr="006E38E1">
      <w:rPr>
        <w:rFonts w:ascii="Arial" w:eastAsia="Times New Roman" w:hAnsi="Arial" w:cs="Times New Roman"/>
        <w:b/>
        <w:spacing w:val="-5"/>
        <w:sz w:val="18"/>
        <w:szCs w:val="18"/>
      </w:rPr>
      <w:t xml:space="preserve"> P: </w:t>
    </w:r>
    <w:r>
      <w:rPr>
        <w:rFonts w:ascii="Arial" w:eastAsia="Times New Roman" w:hAnsi="Arial" w:cs="Times New Roman"/>
        <w:b/>
        <w:spacing w:val="-5"/>
        <w:sz w:val="18"/>
        <w:szCs w:val="18"/>
      </w:rPr>
      <w:t>(800)346-7995</w:t>
    </w:r>
    <w:r w:rsidRPr="006E38E1">
      <w:rPr>
        <w:rFonts w:ascii="Arial" w:eastAsia="Times New Roman" w:hAnsi="Arial" w:cs="Times New Roman"/>
        <w:b/>
        <w:spacing w:val="-5"/>
        <w:sz w:val="18"/>
        <w:szCs w:val="18"/>
      </w:rPr>
      <w:t xml:space="preserve"> </w:t>
    </w:r>
    <w:r w:rsidRPr="006E38E1">
      <w:rPr>
        <w:rFonts w:ascii="Arial" w:eastAsia="Times New Roman" w:hAnsi="Arial" w:cs="Arial"/>
        <w:spacing w:val="-5"/>
        <w:sz w:val="18"/>
        <w:szCs w:val="18"/>
      </w:rPr>
      <w:t xml:space="preserve">• </w:t>
    </w:r>
    <w:hyperlink r:id="rId1" w:history="1">
      <w:r w:rsidRPr="00F9696C">
        <w:rPr>
          <w:rStyle w:val="Hyperlink"/>
          <w:rFonts w:ascii="Arial" w:eastAsia="Times New Roman" w:hAnsi="Arial" w:cs="Arial"/>
          <w:spacing w:val="-5"/>
          <w:sz w:val="18"/>
          <w:szCs w:val="18"/>
        </w:rPr>
        <w:t>www.soilretention.com</w:t>
      </w:r>
    </w:hyperlink>
  </w:p>
  <w:p w:rsidR="00E04EE2" w:rsidRPr="00E83F58" w:rsidRDefault="00E04EE2" w:rsidP="006E6A40">
    <w:pPr>
      <w:pStyle w:val="Footer"/>
      <w:jc w:val="center"/>
      <w:rPr>
        <w:rFonts w:ascii="Arial" w:hAnsi="Arial" w:cs="Arial"/>
        <w:b/>
        <w:sz w:val="18"/>
        <w:szCs w:val="18"/>
      </w:rPr>
    </w:pPr>
    <w:r w:rsidRPr="00E83F58">
      <w:rPr>
        <w:rFonts w:ascii="Arial" w:hAnsi="Arial" w:cs="Arial"/>
        <w:b/>
        <w:sz w:val="18"/>
        <w:szCs w:val="18"/>
      </w:rPr>
      <w:t xml:space="preserve">PAGE: </w:t>
    </w:r>
    <w:sdt>
      <w:sdtPr>
        <w:rPr>
          <w:rFonts w:ascii="Arial" w:hAnsi="Arial" w:cs="Arial"/>
          <w:b/>
          <w:sz w:val="18"/>
          <w:szCs w:val="18"/>
        </w:rPr>
        <w:id w:val="-1856879505"/>
        <w:docPartObj>
          <w:docPartGallery w:val="Page Numbers (Bottom of Page)"/>
          <w:docPartUnique/>
        </w:docPartObj>
      </w:sdtPr>
      <w:sdtEndPr>
        <w:rPr>
          <w:noProof/>
        </w:rPr>
      </w:sdtEndPr>
      <w:sdtContent>
        <w:r w:rsidRPr="00E83F58">
          <w:rPr>
            <w:rFonts w:ascii="Arial" w:hAnsi="Arial" w:cs="Arial"/>
            <w:b/>
            <w:sz w:val="18"/>
            <w:szCs w:val="18"/>
          </w:rPr>
          <w:fldChar w:fldCharType="begin"/>
        </w:r>
        <w:r w:rsidRPr="00E83F58">
          <w:rPr>
            <w:rFonts w:ascii="Arial" w:hAnsi="Arial" w:cs="Arial"/>
            <w:b/>
            <w:sz w:val="18"/>
            <w:szCs w:val="18"/>
          </w:rPr>
          <w:instrText xml:space="preserve"> PAGE   \* MERGEFORMAT </w:instrText>
        </w:r>
        <w:r w:rsidRPr="00E83F58">
          <w:rPr>
            <w:rFonts w:ascii="Arial" w:hAnsi="Arial" w:cs="Arial"/>
            <w:b/>
            <w:sz w:val="18"/>
            <w:szCs w:val="18"/>
          </w:rPr>
          <w:fldChar w:fldCharType="separate"/>
        </w:r>
        <w:r w:rsidR="00D205D1">
          <w:rPr>
            <w:rFonts w:ascii="Arial" w:hAnsi="Arial" w:cs="Arial"/>
            <w:b/>
            <w:noProof/>
            <w:sz w:val="18"/>
            <w:szCs w:val="18"/>
          </w:rPr>
          <w:t>1</w:t>
        </w:r>
        <w:r w:rsidRPr="00E83F58">
          <w:rPr>
            <w:rFonts w:ascii="Arial" w:hAnsi="Arial" w:cs="Arial"/>
            <w:b/>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04EE2" w:rsidRDefault="00E04EE2" w:rsidP="006E38E1">
      <w:pPr>
        <w:spacing w:after="0" w:line="240" w:lineRule="auto"/>
      </w:pPr>
      <w:r>
        <w:separator/>
      </w:r>
    </w:p>
  </w:footnote>
  <w:footnote w:type="continuationSeparator" w:id="0">
    <w:p w:rsidR="00E04EE2" w:rsidRDefault="00E04EE2" w:rsidP="006E38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EE2" w:rsidRDefault="00E04EE2" w:rsidP="006E38E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4EE2" w:rsidRDefault="00E04EE2" w:rsidP="008F4B5A">
    <w:pPr>
      <w:pStyle w:val="Header"/>
      <w:tabs>
        <w:tab w:val="clear" w:pos="4680"/>
        <w:tab w:val="clear" w:pos="9360"/>
        <w:tab w:val="left" w:pos="3930"/>
        <w:tab w:val="left" w:pos="6300"/>
      </w:tabs>
      <w:jc w:val="center"/>
    </w:pPr>
    <w:r>
      <w:rPr>
        <w:noProof/>
      </w:rPr>
      <w:drawing>
        <wp:inline distT="0" distB="0" distL="0" distR="0" wp14:anchorId="62638D13" wp14:editId="2027FA34">
          <wp:extent cx="2273935" cy="9874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73935" cy="98742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D03"/>
    <w:multiLevelType w:val="hybridMultilevel"/>
    <w:tmpl w:val="951497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F31460"/>
    <w:multiLevelType w:val="hybridMultilevel"/>
    <w:tmpl w:val="F87C7A0A"/>
    <w:lvl w:ilvl="0" w:tplc="652E364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7801A0"/>
    <w:multiLevelType w:val="hybridMultilevel"/>
    <w:tmpl w:val="8144A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0A05D3"/>
    <w:multiLevelType w:val="hybridMultilevel"/>
    <w:tmpl w:val="5D8C18D6"/>
    <w:lvl w:ilvl="0" w:tplc="FE9E869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B0679"/>
    <w:multiLevelType w:val="hybridMultilevel"/>
    <w:tmpl w:val="AFC6F4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3F5326"/>
    <w:multiLevelType w:val="hybridMultilevel"/>
    <w:tmpl w:val="5AA87BAC"/>
    <w:lvl w:ilvl="0" w:tplc="F95E3820">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EF9204D"/>
    <w:multiLevelType w:val="hybridMultilevel"/>
    <w:tmpl w:val="E1261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2504E7"/>
    <w:multiLevelType w:val="hybridMultilevel"/>
    <w:tmpl w:val="ABC66A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1AF272F"/>
    <w:multiLevelType w:val="hybridMultilevel"/>
    <w:tmpl w:val="DDBC1B0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1CA3637"/>
    <w:multiLevelType w:val="hybridMultilevel"/>
    <w:tmpl w:val="9D2AFB18"/>
    <w:lvl w:ilvl="0" w:tplc="D0E463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4A93B27"/>
    <w:multiLevelType w:val="hybridMultilevel"/>
    <w:tmpl w:val="FFDC3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3708A4"/>
    <w:multiLevelType w:val="multilevel"/>
    <w:tmpl w:val="870071B8"/>
    <w:lvl w:ilvl="0">
      <w:start w:val="1"/>
      <w:numFmt w:val="decimal"/>
      <w:lvlText w:val="%1."/>
      <w:lvlJc w:val="left"/>
      <w:pPr>
        <w:ind w:left="360" w:hanging="360"/>
      </w:pPr>
      <w:rPr>
        <w:rFonts w:hint="default"/>
      </w:rPr>
    </w:lvl>
    <w:lvl w:ilvl="1">
      <w:start w:val="1"/>
      <w:numFmt w:val="decimal"/>
      <w:lvlText w:val="%2."/>
      <w:lvlJc w:val="left"/>
      <w:pPr>
        <w:ind w:left="43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1CDE2D57"/>
    <w:multiLevelType w:val="hybridMultilevel"/>
    <w:tmpl w:val="1D4C3B54"/>
    <w:lvl w:ilvl="0" w:tplc="887A480C">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DF908C7"/>
    <w:multiLevelType w:val="multilevel"/>
    <w:tmpl w:val="E19807D8"/>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13F2FF0"/>
    <w:multiLevelType w:val="hybridMultilevel"/>
    <w:tmpl w:val="5B763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F0160F"/>
    <w:multiLevelType w:val="hybridMultilevel"/>
    <w:tmpl w:val="245E88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6D7FB6"/>
    <w:multiLevelType w:val="hybridMultilevel"/>
    <w:tmpl w:val="C5E6BC16"/>
    <w:lvl w:ilvl="0" w:tplc="4F82AEE0">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9A7AF9"/>
    <w:multiLevelType w:val="hybridMultilevel"/>
    <w:tmpl w:val="33C44C18"/>
    <w:lvl w:ilvl="0" w:tplc="DEC4A2A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A7E5D1C"/>
    <w:multiLevelType w:val="hybridMultilevel"/>
    <w:tmpl w:val="9EFA492C"/>
    <w:lvl w:ilvl="0" w:tplc="C3F2B48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B0C30AB"/>
    <w:multiLevelType w:val="hybridMultilevel"/>
    <w:tmpl w:val="4ABA1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4803E2"/>
    <w:multiLevelType w:val="hybridMultilevel"/>
    <w:tmpl w:val="01CEACEE"/>
    <w:lvl w:ilvl="0" w:tplc="9FE46996">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C7C490E"/>
    <w:multiLevelType w:val="hybridMultilevel"/>
    <w:tmpl w:val="A4DE5F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8B09BA"/>
    <w:multiLevelType w:val="hybridMultilevel"/>
    <w:tmpl w:val="962201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0527444"/>
    <w:multiLevelType w:val="hybridMultilevel"/>
    <w:tmpl w:val="2DFC9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22E5129"/>
    <w:multiLevelType w:val="hybridMultilevel"/>
    <w:tmpl w:val="D51E5F08"/>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15:restartNumberingAfterBreak="0">
    <w:nsid w:val="351B01EC"/>
    <w:multiLevelType w:val="hybridMultilevel"/>
    <w:tmpl w:val="C0728C32"/>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6" w15:restartNumberingAfterBreak="0">
    <w:nsid w:val="398D066F"/>
    <w:multiLevelType w:val="hybridMultilevel"/>
    <w:tmpl w:val="52D65D0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BD80164"/>
    <w:multiLevelType w:val="hybridMultilevel"/>
    <w:tmpl w:val="8A602E38"/>
    <w:lvl w:ilvl="0" w:tplc="48DC96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CEE30F1"/>
    <w:multiLevelType w:val="hybridMultilevel"/>
    <w:tmpl w:val="B1AED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F9923CF"/>
    <w:multiLevelType w:val="hybridMultilevel"/>
    <w:tmpl w:val="A36846C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F05A83"/>
    <w:multiLevelType w:val="hybridMultilevel"/>
    <w:tmpl w:val="2C44A9FE"/>
    <w:lvl w:ilvl="0" w:tplc="A6744882">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5161B95"/>
    <w:multiLevelType w:val="hybridMultilevel"/>
    <w:tmpl w:val="C732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4B0853"/>
    <w:multiLevelType w:val="hybridMultilevel"/>
    <w:tmpl w:val="8144A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ADC1F89"/>
    <w:multiLevelType w:val="hybridMultilevel"/>
    <w:tmpl w:val="048602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BEF4E6C"/>
    <w:multiLevelType w:val="multilevel"/>
    <w:tmpl w:val="CF06B6C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4C674AE6"/>
    <w:multiLevelType w:val="hybridMultilevel"/>
    <w:tmpl w:val="25A227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CDD7778"/>
    <w:multiLevelType w:val="hybridMultilevel"/>
    <w:tmpl w:val="0C269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0B905CB"/>
    <w:multiLevelType w:val="hybridMultilevel"/>
    <w:tmpl w:val="C696F0D4"/>
    <w:lvl w:ilvl="0" w:tplc="FD88F7F2">
      <w:start w:val="1"/>
      <w:numFmt w:val="lowerLetter"/>
      <w:lvlText w:val="%1."/>
      <w:lvlJc w:val="left"/>
      <w:pPr>
        <w:ind w:left="144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5ABF0EFB"/>
    <w:multiLevelType w:val="hybridMultilevel"/>
    <w:tmpl w:val="D3005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5B6333E8"/>
    <w:multiLevelType w:val="hybridMultilevel"/>
    <w:tmpl w:val="C696F0D4"/>
    <w:lvl w:ilvl="0" w:tplc="FD88F7F2">
      <w:start w:val="1"/>
      <w:numFmt w:val="lowerLetter"/>
      <w:lvlText w:val="%1."/>
      <w:lvlJc w:val="left"/>
      <w:pPr>
        <w:ind w:left="144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12F2022"/>
    <w:multiLevelType w:val="hybridMultilevel"/>
    <w:tmpl w:val="963293D2"/>
    <w:lvl w:ilvl="0" w:tplc="1BBEC59C">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200566C"/>
    <w:multiLevelType w:val="multilevel"/>
    <w:tmpl w:val="C144EECC"/>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63E9272D"/>
    <w:multiLevelType w:val="hybridMultilevel"/>
    <w:tmpl w:val="B1AEDA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659C5A3C"/>
    <w:multiLevelType w:val="hybridMultilevel"/>
    <w:tmpl w:val="4608F58C"/>
    <w:lvl w:ilvl="0" w:tplc="AB08049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660811B5"/>
    <w:multiLevelType w:val="hybridMultilevel"/>
    <w:tmpl w:val="35AC5BC4"/>
    <w:lvl w:ilvl="0" w:tplc="F0C65A38">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783CE0"/>
    <w:multiLevelType w:val="hybridMultilevel"/>
    <w:tmpl w:val="BE6826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C5A7836"/>
    <w:multiLevelType w:val="hybridMultilevel"/>
    <w:tmpl w:val="055024FE"/>
    <w:lvl w:ilvl="0" w:tplc="C376F6D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EE92F3C"/>
    <w:multiLevelType w:val="hybridMultilevel"/>
    <w:tmpl w:val="E9BE9B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ED38C6"/>
    <w:multiLevelType w:val="hybridMultilevel"/>
    <w:tmpl w:val="7F401BD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6F806005"/>
    <w:multiLevelType w:val="hybridMultilevel"/>
    <w:tmpl w:val="43FA322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7869276C"/>
    <w:multiLevelType w:val="hybridMultilevel"/>
    <w:tmpl w:val="30801C9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1" w15:restartNumberingAfterBreak="0">
    <w:nsid w:val="78BE5C8F"/>
    <w:multiLevelType w:val="hybridMultilevel"/>
    <w:tmpl w:val="3670C2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9366A84"/>
    <w:multiLevelType w:val="hybridMultilevel"/>
    <w:tmpl w:val="563E0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427281"/>
    <w:multiLevelType w:val="hybridMultilevel"/>
    <w:tmpl w:val="090420C6"/>
    <w:lvl w:ilvl="0" w:tplc="7AEE67EA">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6"/>
  </w:num>
  <w:num w:numId="2">
    <w:abstractNumId w:val="26"/>
  </w:num>
  <w:num w:numId="3">
    <w:abstractNumId w:val="46"/>
  </w:num>
  <w:num w:numId="4">
    <w:abstractNumId w:val="21"/>
  </w:num>
  <w:num w:numId="5">
    <w:abstractNumId w:val="10"/>
  </w:num>
  <w:num w:numId="6">
    <w:abstractNumId w:val="11"/>
  </w:num>
  <w:num w:numId="7">
    <w:abstractNumId w:val="53"/>
  </w:num>
  <w:num w:numId="8">
    <w:abstractNumId w:val="17"/>
  </w:num>
  <w:num w:numId="9">
    <w:abstractNumId w:val="19"/>
  </w:num>
  <w:num w:numId="10">
    <w:abstractNumId w:val="38"/>
  </w:num>
  <w:num w:numId="11">
    <w:abstractNumId w:val="34"/>
  </w:num>
  <w:num w:numId="12">
    <w:abstractNumId w:val="41"/>
  </w:num>
  <w:num w:numId="13">
    <w:abstractNumId w:val="8"/>
  </w:num>
  <w:num w:numId="14">
    <w:abstractNumId w:val="51"/>
  </w:num>
  <w:num w:numId="15">
    <w:abstractNumId w:val="15"/>
  </w:num>
  <w:num w:numId="16">
    <w:abstractNumId w:val="13"/>
  </w:num>
  <w:num w:numId="17">
    <w:abstractNumId w:val="1"/>
  </w:num>
  <w:num w:numId="18">
    <w:abstractNumId w:val="35"/>
  </w:num>
  <w:num w:numId="19">
    <w:abstractNumId w:val="0"/>
  </w:num>
  <w:num w:numId="20">
    <w:abstractNumId w:val="24"/>
  </w:num>
  <w:num w:numId="21">
    <w:abstractNumId w:val="39"/>
  </w:num>
  <w:num w:numId="22">
    <w:abstractNumId w:val="25"/>
  </w:num>
  <w:num w:numId="23">
    <w:abstractNumId w:val="31"/>
  </w:num>
  <w:num w:numId="24">
    <w:abstractNumId w:val="52"/>
  </w:num>
  <w:num w:numId="25">
    <w:abstractNumId w:val="29"/>
  </w:num>
  <w:num w:numId="26">
    <w:abstractNumId w:val="49"/>
  </w:num>
  <w:num w:numId="27">
    <w:abstractNumId w:val="28"/>
  </w:num>
  <w:num w:numId="28">
    <w:abstractNumId w:val="42"/>
  </w:num>
  <w:num w:numId="29">
    <w:abstractNumId w:val="7"/>
  </w:num>
  <w:num w:numId="30">
    <w:abstractNumId w:val="33"/>
  </w:num>
  <w:num w:numId="31">
    <w:abstractNumId w:val="50"/>
  </w:num>
  <w:num w:numId="32">
    <w:abstractNumId w:val="12"/>
  </w:num>
  <w:num w:numId="33">
    <w:abstractNumId w:val="6"/>
  </w:num>
  <w:num w:numId="34">
    <w:abstractNumId w:val="47"/>
  </w:num>
  <w:num w:numId="35">
    <w:abstractNumId w:val="16"/>
  </w:num>
  <w:num w:numId="36">
    <w:abstractNumId w:val="48"/>
  </w:num>
  <w:num w:numId="37">
    <w:abstractNumId w:val="2"/>
  </w:num>
  <w:num w:numId="38">
    <w:abstractNumId w:val="40"/>
  </w:num>
  <w:num w:numId="39">
    <w:abstractNumId w:val="8"/>
  </w:num>
  <w:num w:numId="40">
    <w:abstractNumId w:val="32"/>
  </w:num>
  <w:num w:numId="41">
    <w:abstractNumId w:val="44"/>
  </w:num>
  <w:num w:numId="42">
    <w:abstractNumId w:val="9"/>
  </w:num>
  <w:num w:numId="43">
    <w:abstractNumId w:val="18"/>
  </w:num>
  <w:num w:numId="44">
    <w:abstractNumId w:val="22"/>
  </w:num>
  <w:num w:numId="45">
    <w:abstractNumId w:val="43"/>
  </w:num>
  <w:num w:numId="46">
    <w:abstractNumId w:val="14"/>
  </w:num>
  <w:num w:numId="47">
    <w:abstractNumId w:val="23"/>
  </w:num>
  <w:num w:numId="48">
    <w:abstractNumId w:val="27"/>
  </w:num>
  <w:num w:numId="49">
    <w:abstractNumId w:val="30"/>
  </w:num>
  <w:num w:numId="50">
    <w:abstractNumId w:val="20"/>
  </w:num>
  <w:num w:numId="51">
    <w:abstractNumId w:val="45"/>
  </w:num>
  <w:num w:numId="52">
    <w:abstractNumId w:val="4"/>
  </w:num>
  <w:num w:numId="53">
    <w:abstractNumId w:val="3"/>
  </w:num>
  <w:num w:numId="54">
    <w:abstractNumId w:val="44"/>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5">
    <w:abstractNumId w:val="44"/>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6">
    <w:abstractNumId w:val="44"/>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7">
    <w:abstractNumId w:val="44"/>
    <w:lvlOverride w:ilvl="0">
      <w:lvl w:ilvl="0" w:tplc="F0C65A38">
        <w:start w:val="1"/>
        <w:numFmt w:val="upperLetter"/>
        <w:lvlText w:val="%1."/>
        <w:lvlJc w:val="left"/>
        <w:pPr>
          <w:ind w:left="720" w:hanging="360"/>
        </w:pPr>
        <w:rPr>
          <w:rFonts w:hint="default"/>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8">
    <w:abstractNumId w:val="37"/>
  </w:num>
  <w:num w:numId="59">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51F"/>
    <w:rsid w:val="0000100A"/>
    <w:rsid w:val="000044EB"/>
    <w:rsid w:val="00024AAE"/>
    <w:rsid w:val="00027B08"/>
    <w:rsid w:val="00030D22"/>
    <w:rsid w:val="000363E1"/>
    <w:rsid w:val="00043F7D"/>
    <w:rsid w:val="00052843"/>
    <w:rsid w:val="000641F8"/>
    <w:rsid w:val="00072FCF"/>
    <w:rsid w:val="00076AD5"/>
    <w:rsid w:val="0008026C"/>
    <w:rsid w:val="000865CA"/>
    <w:rsid w:val="000927AF"/>
    <w:rsid w:val="00095D66"/>
    <w:rsid w:val="000A05FF"/>
    <w:rsid w:val="000A360B"/>
    <w:rsid w:val="000A5B8D"/>
    <w:rsid w:val="000A7FDD"/>
    <w:rsid w:val="000B2A90"/>
    <w:rsid w:val="000B3CBB"/>
    <w:rsid w:val="000B4CC4"/>
    <w:rsid w:val="000B6096"/>
    <w:rsid w:val="000C24EF"/>
    <w:rsid w:val="000C3647"/>
    <w:rsid w:val="000C46D9"/>
    <w:rsid w:val="000C720A"/>
    <w:rsid w:val="000E1A9C"/>
    <w:rsid w:val="000E24A6"/>
    <w:rsid w:val="000E336C"/>
    <w:rsid w:val="000E7BEF"/>
    <w:rsid w:val="000F38D4"/>
    <w:rsid w:val="0010122D"/>
    <w:rsid w:val="001034FD"/>
    <w:rsid w:val="00114E89"/>
    <w:rsid w:val="00125DC5"/>
    <w:rsid w:val="00126594"/>
    <w:rsid w:val="00126C30"/>
    <w:rsid w:val="00127340"/>
    <w:rsid w:val="0014767C"/>
    <w:rsid w:val="0015041F"/>
    <w:rsid w:val="00152C4C"/>
    <w:rsid w:val="001561E2"/>
    <w:rsid w:val="001666FB"/>
    <w:rsid w:val="001753C9"/>
    <w:rsid w:val="00186813"/>
    <w:rsid w:val="00192823"/>
    <w:rsid w:val="00193B1F"/>
    <w:rsid w:val="001A2B99"/>
    <w:rsid w:val="001A3242"/>
    <w:rsid w:val="001B4DEA"/>
    <w:rsid w:val="001C5CC1"/>
    <w:rsid w:val="001C7F43"/>
    <w:rsid w:val="001F248A"/>
    <w:rsid w:val="001F494A"/>
    <w:rsid w:val="00203F82"/>
    <w:rsid w:val="00212E09"/>
    <w:rsid w:val="00213611"/>
    <w:rsid w:val="0022178D"/>
    <w:rsid w:val="0022325C"/>
    <w:rsid w:val="002270B4"/>
    <w:rsid w:val="002323F5"/>
    <w:rsid w:val="00235E6D"/>
    <w:rsid w:val="00236530"/>
    <w:rsid w:val="0024579A"/>
    <w:rsid w:val="00251458"/>
    <w:rsid w:val="002541FB"/>
    <w:rsid w:val="00264E06"/>
    <w:rsid w:val="0027298C"/>
    <w:rsid w:val="0027697E"/>
    <w:rsid w:val="00295A46"/>
    <w:rsid w:val="002A0CC3"/>
    <w:rsid w:val="002B6A15"/>
    <w:rsid w:val="002C1EAF"/>
    <w:rsid w:val="002D099D"/>
    <w:rsid w:val="002D2B13"/>
    <w:rsid w:val="002F0168"/>
    <w:rsid w:val="002F4266"/>
    <w:rsid w:val="003030E1"/>
    <w:rsid w:val="00304DF4"/>
    <w:rsid w:val="00324119"/>
    <w:rsid w:val="00332007"/>
    <w:rsid w:val="00332570"/>
    <w:rsid w:val="003333E4"/>
    <w:rsid w:val="00333B22"/>
    <w:rsid w:val="003340D5"/>
    <w:rsid w:val="003421D6"/>
    <w:rsid w:val="003506D0"/>
    <w:rsid w:val="003534A3"/>
    <w:rsid w:val="00357AB1"/>
    <w:rsid w:val="0036004F"/>
    <w:rsid w:val="003637F0"/>
    <w:rsid w:val="00364F59"/>
    <w:rsid w:val="003703CB"/>
    <w:rsid w:val="00374E69"/>
    <w:rsid w:val="00393365"/>
    <w:rsid w:val="00394B00"/>
    <w:rsid w:val="003A4FEA"/>
    <w:rsid w:val="003B03CA"/>
    <w:rsid w:val="003B60DF"/>
    <w:rsid w:val="003C6382"/>
    <w:rsid w:val="003D768F"/>
    <w:rsid w:val="003E3BA9"/>
    <w:rsid w:val="003F015C"/>
    <w:rsid w:val="003F5E54"/>
    <w:rsid w:val="00401575"/>
    <w:rsid w:val="004066F8"/>
    <w:rsid w:val="00407FA3"/>
    <w:rsid w:val="00415418"/>
    <w:rsid w:val="004161D7"/>
    <w:rsid w:val="00416F72"/>
    <w:rsid w:val="004263DA"/>
    <w:rsid w:val="00430E95"/>
    <w:rsid w:val="00441B5A"/>
    <w:rsid w:val="00442B8A"/>
    <w:rsid w:val="0044338B"/>
    <w:rsid w:val="0044338D"/>
    <w:rsid w:val="00457207"/>
    <w:rsid w:val="004602FB"/>
    <w:rsid w:val="004641ED"/>
    <w:rsid w:val="00467CE9"/>
    <w:rsid w:val="00482A11"/>
    <w:rsid w:val="004A629A"/>
    <w:rsid w:val="004B04B2"/>
    <w:rsid w:val="004B5D87"/>
    <w:rsid w:val="004D6D1A"/>
    <w:rsid w:val="004E11DB"/>
    <w:rsid w:val="004E2AAE"/>
    <w:rsid w:val="004E2B50"/>
    <w:rsid w:val="00525F2E"/>
    <w:rsid w:val="00537FE7"/>
    <w:rsid w:val="00541B51"/>
    <w:rsid w:val="0055595A"/>
    <w:rsid w:val="00555A1B"/>
    <w:rsid w:val="005719E6"/>
    <w:rsid w:val="00572DE3"/>
    <w:rsid w:val="005A2DAE"/>
    <w:rsid w:val="005B2762"/>
    <w:rsid w:val="005D13A7"/>
    <w:rsid w:val="005D43B5"/>
    <w:rsid w:val="00624DD4"/>
    <w:rsid w:val="00640C8C"/>
    <w:rsid w:val="0064405F"/>
    <w:rsid w:val="00657EF8"/>
    <w:rsid w:val="00665E5C"/>
    <w:rsid w:val="006777EC"/>
    <w:rsid w:val="00696AA6"/>
    <w:rsid w:val="006A1F10"/>
    <w:rsid w:val="006B7AFA"/>
    <w:rsid w:val="006D6C84"/>
    <w:rsid w:val="006E0E9E"/>
    <w:rsid w:val="006E38E1"/>
    <w:rsid w:val="006E6A40"/>
    <w:rsid w:val="006E7A7B"/>
    <w:rsid w:val="006F1DD3"/>
    <w:rsid w:val="006F49DA"/>
    <w:rsid w:val="00721F14"/>
    <w:rsid w:val="0073736B"/>
    <w:rsid w:val="00742308"/>
    <w:rsid w:val="00763A7B"/>
    <w:rsid w:val="007663E9"/>
    <w:rsid w:val="0077784D"/>
    <w:rsid w:val="007B1595"/>
    <w:rsid w:val="007D07BD"/>
    <w:rsid w:val="007E55F0"/>
    <w:rsid w:val="008059A8"/>
    <w:rsid w:val="008213B1"/>
    <w:rsid w:val="00824758"/>
    <w:rsid w:val="00830CE6"/>
    <w:rsid w:val="00836932"/>
    <w:rsid w:val="008533BB"/>
    <w:rsid w:val="00854A23"/>
    <w:rsid w:val="00874F9C"/>
    <w:rsid w:val="00881A78"/>
    <w:rsid w:val="00881ED7"/>
    <w:rsid w:val="008A5410"/>
    <w:rsid w:val="008A5F0A"/>
    <w:rsid w:val="008D55A2"/>
    <w:rsid w:val="008E1540"/>
    <w:rsid w:val="008F4B5A"/>
    <w:rsid w:val="008F561D"/>
    <w:rsid w:val="00903FE0"/>
    <w:rsid w:val="009056C5"/>
    <w:rsid w:val="00905D4C"/>
    <w:rsid w:val="009060EA"/>
    <w:rsid w:val="00906732"/>
    <w:rsid w:val="00917584"/>
    <w:rsid w:val="00933E18"/>
    <w:rsid w:val="00961BA3"/>
    <w:rsid w:val="00970BCF"/>
    <w:rsid w:val="009734B4"/>
    <w:rsid w:val="00985EE1"/>
    <w:rsid w:val="00993473"/>
    <w:rsid w:val="009939EF"/>
    <w:rsid w:val="009948FD"/>
    <w:rsid w:val="009958D5"/>
    <w:rsid w:val="00995909"/>
    <w:rsid w:val="009A0F75"/>
    <w:rsid w:val="009A2335"/>
    <w:rsid w:val="009A3A53"/>
    <w:rsid w:val="009B49D8"/>
    <w:rsid w:val="009E08DC"/>
    <w:rsid w:val="009F4944"/>
    <w:rsid w:val="00A04CD8"/>
    <w:rsid w:val="00A30DE0"/>
    <w:rsid w:val="00A34493"/>
    <w:rsid w:val="00A56DDE"/>
    <w:rsid w:val="00A5777D"/>
    <w:rsid w:val="00A74FDF"/>
    <w:rsid w:val="00A855DA"/>
    <w:rsid w:val="00AA6708"/>
    <w:rsid w:val="00AB1793"/>
    <w:rsid w:val="00AB3044"/>
    <w:rsid w:val="00AB5AB3"/>
    <w:rsid w:val="00AD0CC7"/>
    <w:rsid w:val="00AD6A94"/>
    <w:rsid w:val="00AE4BFE"/>
    <w:rsid w:val="00AE73BD"/>
    <w:rsid w:val="00B13527"/>
    <w:rsid w:val="00B15DCF"/>
    <w:rsid w:val="00B24A98"/>
    <w:rsid w:val="00B3079B"/>
    <w:rsid w:val="00B31C6E"/>
    <w:rsid w:val="00B322EF"/>
    <w:rsid w:val="00B50797"/>
    <w:rsid w:val="00B523AF"/>
    <w:rsid w:val="00B66B51"/>
    <w:rsid w:val="00B75CE7"/>
    <w:rsid w:val="00B83574"/>
    <w:rsid w:val="00B853B5"/>
    <w:rsid w:val="00BA562B"/>
    <w:rsid w:val="00BA633E"/>
    <w:rsid w:val="00BA7CCD"/>
    <w:rsid w:val="00BB2366"/>
    <w:rsid w:val="00BB5C2F"/>
    <w:rsid w:val="00BC769A"/>
    <w:rsid w:val="00BD3306"/>
    <w:rsid w:val="00BD4475"/>
    <w:rsid w:val="00BE5019"/>
    <w:rsid w:val="00BE643D"/>
    <w:rsid w:val="00BF32AD"/>
    <w:rsid w:val="00BF46CE"/>
    <w:rsid w:val="00BF546F"/>
    <w:rsid w:val="00C04EF1"/>
    <w:rsid w:val="00C12033"/>
    <w:rsid w:val="00C26B1E"/>
    <w:rsid w:val="00C33A99"/>
    <w:rsid w:val="00C452D5"/>
    <w:rsid w:val="00C50867"/>
    <w:rsid w:val="00C720A8"/>
    <w:rsid w:val="00C72825"/>
    <w:rsid w:val="00C737B8"/>
    <w:rsid w:val="00C9562A"/>
    <w:rsid w:val="00CB40D4"/>
    <w:rsid w:val="00CC2C88"/>
    <w:rsid w:val="00CC2F4D"/>
    <w:rsid w:val="00CC6264"/>
    <w:rsid w:val="00CD498E"/>
    <w:rsid w:val="00CF5B72"/>
    <w:rsid w:val="00D0495F"/>
    <w:rsid w:val="00D1420F"/>
    <w:rsid w:val="00D15DC0"/>
    <w:rsid w:val="00D205D1"/>
    <w:rsid w:val="00D20868"/>
    <w:rsid w:val="00D35362"/>
    <w:rsid w:val="00D36C76"/>
    <w:rsid w:val="00D44C0A"/>
    <w:rsid w:val="00D46C3A"/>
    <w:rsid w:val="00D52232"/>
    <w:rsid w:val="00D712C3"/>
    <w:rsid w:val="00D80BE8"/>
    <w:rsid w:val="00D82B7D"/>
    <w:rsid w:val="00D87E6B"/>
    <w:rsid w:val="00D94E27"/>
    <w:rsid w:val="00DC6993"/>
    <w:rsid w:val="00DE412B"/>
    <w:rsid w:val="00E04EE2"/>
    <w:rsid w:val="00E1289F"/>
    <w:rsid w:val="00E14AEB"/>
    <w:rsid w:val="00E20315"/>
    <w:rsid w:val="00E2138E"/>
    <w:rsid w:val="00E21DD3"/>
    <w:rsid w:val="00E2365E"/>
    <w:rsid w:val="00E239DE"/>
    <w:rsid w:val="00E25070"/>
    <w:rsid w:val="00E3075D"/>
    <w:rsid w:val="00E4546C"/>
    <w:rsid w:val="00E46D1A"/>
    <w:rsid w:val="00E474AD"/>
    <w:rsid w:val="00E513D0"/>
    <w:rsid w:val="00E6232F"/>
    <w:rsid w:val="00E639AB"/>
    <w:rsid w:val="00E83F58"/>
    <w:rsid w:val="00E87860"/>
    <w:rsid w:val="00E91DEE"/>
    <w:rsid w:val="00EA0C75"/>
    <w:rsid w:val="00EF301D"/>
    <w:rsid w:val="00EF7B33"/>
    <w:rsid w:val="00F15158"/>
    <w:rsid w:val="00F25D60"/>
    <w:rsid w:val="00F3651F"/>
    <w:rsid w:val="00F426E7"/>
    <w:rsid w:val="00F54AB1"/>
    <w:rsid w:val="00F73A4A"/>
    <w:rsid w:val="00F75976"/>
    <w:rsid w:val="00F809E3"/>
    <w:rsid w:val="00F90110"/>
    <w:rsid w:val="00F973C4"/>
    <w:rsid w:val="00FB00DA"/>
    <w:rsid w:val="00FB550F"/>
    <w:rsid w:val="00FC572F"/>
    <w:rsid w:val="00FD0F47"/>
    <w:rsid w:val="00FE4F73"/>
    <w:rsid w:val="00FF64CF"/>
    <w:rsid w:val="00FF688A"/>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14:docId w14:val="0183B6B2"/>
  <w15:chartTrackingRefBased/>
  <w15:docId w15:val="{58E900AA-B2CA-45E9-A945-637791D11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24A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E2AAE"/>
    <w:pPr>
      <w:ind w:left="720"/>
      <w:contextualSpacing/>
    </w:pPr>
  </w:style>
  <w:style w:type="paragraph" w:customStyle="1" w:styleId="Indents">
    <w:name w:val="Indents"/>
    <w:basedOn w:val="Normal"/>
    <w:uiPriority w:val="99"/>
    <w:rsid w:val="00D94E2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left="1440" w:hanging="720"/>
    </w:pPr>
    <w:rPr>
      <w:rFonts w:ascii="Arial" w:eastAsia="Times New Roman" w:hAnsi="Arial" w:cs="Arial"/>
      <w:sz w:val="20"/>
      <w:szCs w:val="20"/>
    </w:rPr>
  </w:style>
  <w:style w:type="paragraph" w:styleId="Header">
    <w:name w:val="header"/>
    <w:basedOn w:val="Normal"/>
    <w:link w:val="HeaderChar"/>
    <w:uiPriority w:val="99"/>
    <w:unhideWhenUsed/>
    <w:rsid w:val="006E38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8E1"/>
  </w:style>
  <w:style w:type="paragraph" w:styleId="Footer">
    <w:name w:val="footer"/>
    <w:basedOn w:val="Normal"/>
    <w:link w:val="FooterChar"/>
    <w:uiPriority w:val="99"/>
    <w:unhideWhenUsed/>
    <w:rsid w:val="006E38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8E1"/>
  </w:style>
  <w:style w:type="paragraph" w:styleId="BalloonText">
    <w:name w:val="Balloon Text"/>
    <w:basedOn w:val="Normal"/>
    <w:link w:val="BalloonTextChar"/>
    <w:uiPriority w:val="99"/>
    <w:semiHidden/>
    <w:unhideWhenUsed/>
    <w:rsid w:val="00E2031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0315"/>
    <w:rPr>
      <w:rFonts w:ascii="Segoe UI" w:hAnsi="Segoe UI" w:cs="Segoe UI"/>
      <w:sz w:val="18"/>
      <w:szCs w:val="18"/>
    </w:rPr>
  </w:style>
  <w:style w:type="character" w:styleId="Hyperlink">
    <w:name w:val="Hyperlink"/>
    <w:basedOn w:val="DefaultParagraphFont"/>
    <w:uiPriority w:val="99"/>
    <w:unhideWhenUsed/>
    <w:rsid w:val="001F248A"/>
    <w:rPr>
      <w:color w:val="0563C1" w:themeColor="hyperlink"/>
      <w:u w:val="single"/>
    </w:rPr>
  </w:style>
  <w:style w:type="table" w:styleId="TableGrid">
    <w:name w:val="Table Grid"/>
    <w:basedOn w:val="TableNormal"/>
    <w:uiPriority w:val="39"/>
    <w:rsid w:val="00430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60E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6608294">
      <w:bodyDiv w:val="1"/>
      <w:marLeft w:val="0"/>
      <w:marRight w:val="0"/>
      <w:marTop w:val="0"/>
      <w:marBottom w:val="0"/>
      <w:divBdr>
        <w:top w:val="none" w:sz="0" w:space="0" w:color="auto"/>
        <w:left w:val="none" w:sz="0" w:space="0" w:color="auto"/>
        <w:bottom w:val="none" w:sz="0" w:space="0" w:color="auto"/>
        <w:right w:val="none" w:sz="0" w:space="0" w:color="auto"/>
      </w:divBdr>
    </w:div>
    <w:div w:id="1390114200">
      <w:bodyDiv w:val="1"/>
      <w:marLeft w:val="0"/>
      <w:marRight w:val="0"/>
      <w:marTop w:val="0"/>
      <w:marBottom w:val="0"/>
      <w:divBdr>
        <w:top w:val="none" w:sz="0" w:space="0" w:color="auto"/>
        <w:left w:val="none" w:sz="0" w:space="0" w:color="auto"/>
        <w:bottom w:val="none" w:sz="0" w:space="0" w:color="auto"/>
        <w:right w:val="none" w:sz="0" w:space="0" w:color="auto"/>
      </w:divBdr>
    </w:div>
    <w:div w:id="1597516863">
      <w:bodyDiv w:val="1"/>
      <w:marLeft w:val="0"/>
      <w:marRight w:val="0"/>
      <w:marTop w:val="0"/>
      <w:marBottom w:val="0"/>
      <w:divBdr>
        <w:top w:val="none" w:sz="0" w:space="0" w:color="auto"/>
        <w:left w:val="none" w:sz="0" w:space="0" w:color="auto"/>
        <w:bottom w:val="none" w:sz="0" w:space="0" w:color="auto"/>
        <w:right w:val="none" w:sz="0" w:space="0" w:color="auto"/>
      </w:divBdr>
    </w:div>
    <w:div w:id="1713266858">
      <w:bodyDiv w:val="1"/>
      <w:marLeft w:val="0"/>
      <w:marRight w:val="0"/>
      <w:marTop w:val="0"/>
      <w:marBottom w:val="0"/>
      <w:divBdr>
        <w:top w:val="none" w:sz="0" w:space="0" w:color="auto"/>
        <w:left w:val="none" w:sz="0" w:space="0" w:color="auto"/>
        <w:bottom w:val="none" w:sz="0" w:space="0" w:color="auto"/>
        <w:right w:val="none" w:sz="0" w:space="0" w:color="auto"/>
      </w:divBdr>
      <w:divsChild>
        <w:div w:id="1419212250">
          <w:marLeft w:val="0"/>
          <w:marRight w:val="0"/>
          <w:marTop w:val="0"/>
          <w:marBottom w:val="0"/>
          <w:divBdr>
            <w:top w:val="none" w:sz="0" w:space="0" w:color="auto"/>
            <w:left w:val="none" w:sz="0" w:space="0" w:color="auto"/>
            <w:bottom w:val="none" w:sz="0" w:space="0" w:color="auto"/>
            <w:right w:val="none" w:sz="0" w:space="0" w:color="auto"/>
          </w:divBdr>
          <w:divsChild>
            <w:div w:id="327830742">
              <w:marLeft w:val="0"/>
              <w:marRight w:val="0"/>
              <w:marTop w:val="0"/>
              <w:marBottom w:val="0"/>
              <w:divBdr>
                <w:top w:val="none" w:sz="0" w:space="0" w:color="auto"/>
                <w:left w:val="none" w:sz="0" w:space="0" w:color="auto"/>
                <w:bottom w:val="none" w:sz="0" w:space="0" w:color="auto"/>
                <w:right w:val="none" w:sz="0" w:space="0" w:color="auto"/>
              </w:divBdr>
              <w:divsChild>
                <w:div w:id="519662950">
                  <w:marLeft w:val="0"/>
                  <w:marRight w:val="0"/>
                  <w:marTop w:val="0"/>
                  <w:marBottom w:val="0"/>
                  <w:divBdr>
                    <w:top w:val="single" w:sz="6" w:space="0" w:color="D0D0D0"/>
                    <w:left w:val="single" w:sz="6" w:space="0" w:color="D0D0D0"/>
                    <w:bottom w:val="single" w:sz="6" w:space="0" w:color="D0D0D0"/>
                    <w:right w:val="single" w:sz="6" w:space="0" w:color="D0D0D0"/>
                  </w:divBdr>
                  <w:divsChild>
                    <w:div w:id="1313099632">
                      <w:marLeft w:val="0"/>
                      <w:marRight w:val="0"/>
                      <w:marTop w:val="0"/>
                      <w:marBottom w:val="0"/>
                      <w:divBdr>
                        <w:top w:val="none" w:sz="0" w:space="0" w:color="auto"/>
                        <w:left w:val="none" w:sz="0" w:space="0" w:color="auto"/>
                        <w:bottom w:val="none" w:sz="0" w:space="0" w:color="auto"/>
                        <w:right w:val="none" w:sz="0" w:space="0" w:color="auto"/>
                      </w:divBdr>
                      <w:divsChild>
                        <w:div w:id="1548252083">
                          <w:marLeft w:val="0"/>
                          <w:marRight w:val="0"/>
                          <w:marTop w:val="0"/>
                          <w:marBottom w:val="0"/>
                          <w:divBdr>
                            <w:top w:val="none" w:sz="0" w:space="0" w:color="auto"/>
                            <w:left w:val="none" w:sz="0" w:space="0" w:color="auto"/>
                            <w:bottom w:val="none" w:sz="0" w:space="0" w:color="auto"/>
                            <w:right w:val="none" w:sz="0" w:space="0" w:color="auto"/>
                          </w:divBdr>
                          <w:divsChild>
                            <w:div w:id="850994598">
                              <w:marLeft w:val="0"/>
                              <w:marRight w:val="0"/>
                              <w:marTop w:val="0"/>
                              <w:marBottom w:val="0"/>
                              <w:divBdr>
                                <w:top w:val="none" w:sz="0" w:space="0" w:color="auto"/>
                                <w:left w:val="none" w:sz="0" w:space="0" w:color="auto"/>
                                <w:bottom w:val="none" w:sz="0" w:space="0" w:color="auto"/>
                                <w:right w:val="none" w:sz="0" w:space="0" w:color="auto"/>
                              </w:divBdr>
                              <w:divsChild>
                                <w:div w:id="1279028613">
                                  <w:marLeft w:val="0"/>
                                  <w:marRight w:val="0"/>
                                  <w:marTop w:val="0"/>
                                  <w:marBottom w:val="0"/>
                                  <w:divBdr>
                                    <w:top w:val="none" w:sz="0" w:space="0" w:color="auto"/>
                                    <w:left w:val="none" w:sz="0" w:space="0" w:color="auto"/>
                                    <w:bottom w:val="none" w:sz="0" w:space="0" w:color="auto"/>
                                    <w:right w:val="none" w:sz="0" w:space="0" w:color="auto"/>
                                  </w:divBdr>
                                </w:div>
                                <w:div w:id="901866740">
                                  <w:marLeft w:val="0"/>
                                  <w:marRight w:val="0"/>
                                  <w:marTop w:val="0"/>
                                  <w:marBottom w:val="0"/>
                                  <w:divBdr>
                                    <w:top w:val="none" w:sz="0" w:space="0" w:color="auto"/>
                                    <w:left w:val="none" w:sz="0" w:space="0" w:color="auto"/>
                                    <w:bottom w:val="none" w:sz="0" w:space="0" w:color="auto"/>
                                    <w:right w:val="none" w:sz="0" w:space="0" w:color="auto"/>
                                  </w:divBdr>
                                </w:div>
                                <w:div w:id="366682611">
                                  <w:marLeft w:val="0"/>
                                  <w:marRight w:val="0"/>
                                  <w:marTop w:val="0"/>
                                  <w:marBottom w:val="0"/>
                                  <w:divBdr>
                                    <w:top w:val="none" w:sz="0" w:space="0" w:color="auto"/>
                                    <w:left w:val="none" w:sz="0" w:space="0" w:color="auto"/>
                                    <w:bottom w:val="none" w:sz="0" w:space="0" w:color="auto"/>
                                    <w:right w:val="none" w:sz="0" w:space="0" w:color="auto"/>
                                  </w:divBdr>
                                </w:div>
                                <w:div w:id="1881014424">
                                  <w:marLeft w:val="0"/>
                                  <w:marRight w:val="0"/>
                                  <w:marTop w:val="0"/>
                                  <w:marBottom w:val="0"/>
                                  <w:divBdr>
                                    <w:top w:val="none" w:sz="0" w:space="0" w:color="auto"/>
                                    <w:left w:val="none" w:sz="0" w:space="0" w:color="auto"/>
                                    <w:bottom w:val="none" w:sz="0" w:space="0" w:color="auto"/>
                                    <w:right w:val="none" w:sz="0" w:space="0" w:color="auto"/>
                                  </w:divBdr>
                                </w:div>
                                <w:div w:id="1403796281">
                                  <w:marLeft w:val="0"/>
                                  <w:marRight w:val="0"/>
                                  <w:marTop w:val="0"/>
                                  <w:marBottom w:val="0"/>
                                  <w:divBdr>
                                    <w:top w:val="none" w:sz="0" w:space="0" w:color="auto"/>
                                    <w:left w:val="none" w:sz="0" w:space="0" w:color="auto"/>
                                    <w:bottom w:val="none" w:sz="0" w:space="0" w:color="auto"/>
                                    <w:right w:val="none" w:sz="0" w:space="0" w:color="auto"/>
                                  </w:divBdr>
                                </w:div>
                                <w:div w:id="269047482">
                                  <w:marLeft w:val="0"/>
                                  <w:marRight w:val="0"/>
                                  <w:marTop w:val="0"/>
                                  <w:marBottom w:val="0"/>
                                  <w:divBdr>
                                    <w:top w:val="none" w:sz="0" w:space="0" w:color="auto"/>
                                    <w:left w:val="none" w:sz="0" w:space="0" w:color="auto"/>
                                    <w:bottom w:val="none" w:sz="0" w:space="0" w:color="auto"/>
                                    <w:right w:val="none" w:sz="0" w:space="0" w:color="auto"/>
                                  </w:divBdr>
                                </w:div>
                                <w:div w:id="1360544311">
                                  <w:marLeft w:val="0"/>
                                  <w:marRight w:val="0"/>
                                  <w:marTop w:val="0"/>
                                  <w:marBottom w:val="0"/>
                                  <w:divBdr>
                                    <w:top w:val="none" w:sz="0" w:space="0" w:color="auto"/>
                                    <w:left w:val="none" w:sz="0" w:space="0" w:color="auto"/>
                                    <w:bottom w:val="none" w:sz="0" w:space="0" w:color="auto"/>
                                    <w:right w:val="none" w:sz="0" w:space="0" w:color="auto"/>
                                  </w:divBdr>
                                </w:div>
                                <w:div w:id="1150057342">
                                  <w:marLeft w:val="0"/>
                                  <w:marRight w:val="0"/>
                                  <w:marTop w:val="0"/>
                                  <w:marBottom w:val="0"/>
                                  <w:divBdr>
                                    <w:top w:val="none" w:sz="0" w:space="0" w:color="auto"/>
                                    <w:left w:val="none" w:sz="0" w:space="0" w:color="auto"/>
                                    <w:bottom w:val="none" w:sz="0" w:space="0" w:color="auto"/>
                                    <w:right w:val="none" w:sz="0" w:space="0" w:color="auto"/>
                                  </w:divBdr>
                                </w:div>
                                <w:div w:id="733747337">
                                  <w:marLeft w:val="0"/>
                                  <w:marRight w:val="0"/>
                                  <w:marTop w:val="0"/>
                                  <w:marBottom w:val="0"/>
                                  <w:divBdr>
                                    <w:top w:val="none" w:sz="0" w:space="0" w:color="auto"/>
                                    <w:left w:val="none" w:sz="0" w:space="0" w:color="auto"/>
                                    <w:bottom w:val="none" w:sz="0" w:space="0" w:color="auto"/>
                                    <w:right w:val="none" w:sz="0" w:space="0" w:color="auto"/>
                                  </w:divBdr>
                                </w:div>
                                <w:div w:id="1155419577">
                                  <w:marLeft w:val="0"/>
                                  <w:marRight w:val="0"/>
                                  <w:marTop w:val="0"/>
                                  <w:marBottom w:val="0"/>
                                  <w:divBdr>
                                    <w:top w:val="none" w:sz="0" w:space="0" w:color="auto"/>
                                    <w:left w:val="none" w:sz="0" w:space="0" w:color="auto"/>
                                    <w:bottom w:val="none" w:sz="0" w:space="0" w:color="auto"/>
                                    <w:right w:val="none" w:sz="0" w:space="0" w:color="auto"/>
                                  </w:divBdr>
                                </w:div>
                                <w:div w:id="1438334293">
                                  <w:marLeft w:val="0"/>
                                  <w:marRight w:val="0"/>
                                  <w:marTop w:val="0"/>
                                  <w:marBottom w:val="0"/>
                                  <w:divBdr>
                                    <w:top w:val="none" w:sz="0" w:space="0" w:color="auto"/>
                                    <w:left w:val="none" w:sz="0" w:space="0" w:color="auto"/>
                                    <w:bottom w:val="none" w:sz="0" w:space="0" w:color="auto"/>
                                    <w:right w:val="none" w:sz="0" w:space="0" w:color="auto"/>
                                  </w:divBdr>
                                </w:div>
                                <w:div w:id="101802515">
                                  <w:marLeft w:val="0"/>
                                  <w:marRight w:val="0"/>
                                  <w:marTop w:val="0"/>
                                  <w:marBottom w:val="0"/>
                                  <w:divBdr>
                                    <w:top w:val="none" w:sz="0" w:space="0" w:color="auto"/>
                                    <w:left w:val="none" w:sz="0" w:space="0" w:color="auto"/>
                                    <w:bottom w:val="none" w:sz="0" w:space="0" w:color="auto"/>
                                    <w:right w:val="none" w:sz="0" w:space="0" w:color="auto"/>
                                  </w:divBdr>
                                </w:div>
                                <w:div w:id="218635826">
                                  <w:marLeft w:val="0"/>
                                  <w:marRight w:val="0"/>
                                  <w:marTop w:val="0"/>
                                  <w:marBottom w:val="0"/>
                                  <w:divBdr>
                                    <w:top w:val="none" w:sz="0" w:space="0" w:color="auto"/>
                                    <w:left w:val="none" w:sz="0" w:space="0" w:color="auto"/>
                                    <w:bottom w:val="none" w:sz="0" w:space="0" w:color="auto"/>
                                    <w:right w:val="none" w:sz="0" w:space="0" w:color="auto"/>
                                  </w:divBdr>
                                </w:div>
                                <w:div w:id="1669137333">
                                  <w:marLeft w:val="0"/>
                                  <w:marRight w:val="0"/>
                                  <w:marTop w:val="0"/>
                                  <w:marBottom w:val="0"/>
                                  <w:divBdr>
                                    <w:top w:val="none" w:sz="0" w:space="0" w:color="auto"/>
                                    <w:left w:val="none" w:sz="0" w:space="0" w:color="auto"/>
                                    <w:bottom w:val="none" w:sz="0" w:space="0" w:color="auto"/>
                                    <w:right w:val="none" w:sz="0" w:space="0" w:color="auto"/>
                                  </w:divBdr>
                                </w:div>
                                <w:div w:id="994068203">
                                  <w:marLeft w:val="0"/>
                                  <w:marRight w:val="0"/>
                                  <w:marTop w:val="0"/>
                                  <w:marBottom w:val="0"/>
                                  <w:divBdr>
                                    <w:top w:val="none" w:sz="0" w:space="0" w:color="auto"/>
                                    <w:left w:val="none" w:sz="0" w:space="0" w:color="auto"/>
                                    <w:bottom w:val="none" w:sz="0" w:space="0" w:color="auto"/>
                                    <w:right w:val="none" w:sz="0" w:space="0" w:color="auto"/>
                                  </w:divBdr>
                                </w:div>
                                <w:div w:id="882864599">
                                  <w:marLeft w:val="0"/>
                                  <w:marRight w:val="0"/>
                                  <w:marTop w:val="0"/>
                                  <w:marBottom w:val="0"/>
                                  <w:divBdr>
                                    <w:top w:val="none" w:sz="0" w:space="0" w:color="auto"/>
                                    <w:left w:val="none" w:sz="0" w:space="0" w:color="auto"/>
                                    <w:bottom w:val="none" w:sz="0" w:space="0" w:color="auto"/>
                                    <w:right w:val="none" w:sz="0" w:space="0" w:color="auto"/>
                                  </w:divBdr>
                                </w:div>
                                <w:div w:id="1660621240">
                                  <w:marLeft w:val="0"/>
                                  <w:marRight w:val="0"/>
                                  <w:marTop w:val="0"/>
                                  <w:marBottom w:val="0"/>
                                  <w:divBdr>
                                    <w:top w:val="none" w:sz="0" w:space="0" w:color="auto"/>
                                    <w:left w:val="none" w:sz="0" w:space="0" w:color="auto"/>
                                    <w:bottom w:val="none" w:sz="0" w:space="0" w:color="auto"/>
                                    <w:right w:val="none" w:sz="0" w:space="0" w:color="auto"/>
                                  </w:divBdr>
                                </w:div>
                                <w:div w:id="1033992646">
                                  <w:marLeft w:val="0"/>
                                  <w:marRight w:val="0"/>
                                  <w:marTop w:val="0"/>
                                  <w:marBottom w:val="0"/>
                                  <w:divBdr>
                                    <w:top w:val="none" w:sz="0" w:space="0" w:color="auto"/>
                                    <w:left w:val="none" w:sz="0" w:space="0" w:color="auto"/>
                                    <w:bottom w:val="none" w:sz="0" w:space="0" w:color="auto"/>
                                    <w:right w:val="none" w:sz="0" w:space="0" w:color="auto"/>
                                  </w:divBdr>
                                </w:div>
                                <w:div w:id="1610746417">
                                  <w:marLeft w:val="0"/>
                                  <w:marRight w:val="0"/>
                                  <w:marTop w:val="0"/>
                                  <w:marBottom w:val="0"/>
                                  <w:divBdr>
                                    <w:top w:val="none" w:sz="0" w:space="0" w:color="auto"/>
                                    <w:left w:val="none" w:sz="0" w:space="0" w:color="auto"/>
                                    <w:bottom w:val="none" w:sz="0" w:space="0" w:color="auto"/>
                                    <w:right w:val="none" w:sz="0" w:space="0" w:color="auto"/>
                                  </w:divBdr>
                                </w:div>
                                <w:div w:id="121390227">
                                  <w:marLeft w:val="0"/>
                                  <w:marRight w:val="0"/>
                                  <w:marTop w:val="0"/>
                                  <w:marBottom w:val="0"/>
                                  <w:divBdr>
                                    <w:top w:val="none" w:sz="0" w:space="0" w:color="auto"/>
                                    <w:left w:val="none" w:sz="0" w:space="0" w:color="auto"/>
                                    <w:bottom w:val="none" w:sz="0" w:space="0" w:color="auto"/>
                                    <w:right w:val="none" w:sz="0" w:space="0" w:color="auto"/>
                                  </w:divBdr>
                                </w:div>
                                <w:div w:id="1183469991">
                                  <w:marLeft w:val="0"/>
                                  <w:marRight w:val="0"/>
                                  <w:marTop w:val="0"/>
                                  <w:marBottom w:val="0"/>
                                  <w:divBdr>
                                    <w:top w:val="none" w:sz="0" w:space="0" w:color="auto"/>
                                    <w:left w:val="none" w:sz="0" w:space="0" w:color="auto"/>
                                    <w:bottom w:val="none" w:sz="0" w:space="0" w:color="auto"/>
                                    <w:right w:val="none" w:sz="0" w:space="0" w:color="auto"/>
                                  </w:divBdr>
                                </w:div>
                                <w:div w:id="569926851">
                                  <w:marLeft w:val="0"/>
                                  <w:marRight w:val="0"/>
                                  <w:marTop w:val="0"/>
                                  <w:marBottom w:val="0"/>
                                  <w:divBdr>
                                    <w:top w:val="none" w:sz="0" w:space="0" w:color="auto"/>
                                    <w:left w:val="none" w:sz="0" w:space="0" w:color="auto"/>
                                    <w:bottom w:val="none" w:sz="0" w:space="0" w:color="auto"/>
                                    <w:right w:val="none" w:sz="0" w:space="0" w:color="auto"/>
                                  </w:divBdr>
                                </w:div>
                                <w:div w:id="975186296">
                                  <w:marLeft w:val="0"/>
                                  <w:marRight w:val="0"/>
                                  <w:marTop w:val="0"/>
                                  <w:marBottom w:val="0"/>
                                  <w:divBdr>
                                    <w:top w:val="none" w:sz="0" w:space="0" w:color="auto"/>
                                    <w:left w:val="none" w:sz="0" w:space="0" w:color="auto"/>
                                    <w:bottom w:val="none" w:sz="0" w:space="0" w:color="auto"/>
                                    <w:right w:val="none" w:sz="0" w:space="0" w:color="auto"/>
                                  </w:divBdr>
                                </w:div>
                                <w:div w:id="1653829528">
                                  <w:marLeft w:val="0"/>
                                  <w:marRight w:val="0"/>
                                  <w:marTop w:val="0"/>
                                  <w:marBottom w:val="0"/>
                                  <w:divBdr>
                                    <w:top w:val="none" w:sz="0" w:space="0" w:color="auto"/>
                                    <w:left w:val="none" w:sz="0" w:space="0" w:color="auto"/>
                                    <w:bottom w:val="none" w:sz="0" w:space="0" w:color="auto"/>
                                    <w:right w:val="none" w:sz="0" w:space="0" w:color="auto"/>
                                  </w:divBdr>
                                </w:div>
                                <w:div w:id="1134983205">
                                  <w:marLeft w:val="0"/>
                                  <w:marRight w:val="0"/>
                                  <w:marTop w:val="0"/>
                                  <w:marBottom w:val="0"/>
                                  <w:divBdr>
                                    <w:top w:val="none" w:sz="0" w:space="0" w:color="auto"/>
                                    <w:left w:val="none" w:sz="0" w:space="0" w:color="auto"/>
                                    <w:bottom w:val="none" w:sz="0" w:space="0" w:color="auto"/>
                                    <w:right w:val="none" w:sz="0" w:space="0" w:color="auto"/>
                                  </w:divBdr>
                                </w:div>
                                <w:div w:id="1626887772">
                                  <w:marLeft w:val="0"/>
                                  <w:marRight w:val="0"/>
                                  <w:marTop w:val="0"/>
                                  <w:marBottom w:val="0"/>
                                  <w:divBdr>
                                    <w:top w:val="none" w:sz="0" w:space="0" w:color="auto"/>
                                    <w:left w:val="none" w:sz="0" w:space="0" w:color="auto"/>
                                    <w:bottom w:val="none" w:sz="0" w:space="0" w:color="auto"/>
                                    <w:right w:val="none" w:sz="0" w:space="0" w:color="auto"/>
                                  </w:divBdr>
                                </w:div>
                                <w:div w:id="507258052">
                                  <w:marLeft w:val="0"/>
                                  <w:marRight w:val="0"/>
                                  <w:marTop w:val="0"/>
                                  <w:marBottom w:val="0"/>
                                  <w:divBdr>
                                    <w:top w:val="none" w:sz="0" w:space="0" w:color="auto"/>
                                    <w:left w:val="none" w:sz="0" w:space="0" w:color="auto"/>
                                    <w:bottom w:val="none" w:sz="0" w:space="0" w:color="auto"/>
                                    <w:right w:val="none" w:sz="0" w:space="0" w:color="auto"/>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1449818603">
                                  <w:marLeft w:val="0"/>
                                  <w:marRight w:val="0"/>
                                  <w:marTop w:val="0"/>
                                  <w:marBottom w:val="0"/>
                                  <w:divBdr>
                                    <w:top w:val="none" w:sz="0" w:space="0" w:color="auto"/>
                                    <w:left w:val="none" w:sz="0" w:space="0" w:color="auto"/>
                                    <w:bottom w:val="none" w:sz="0" w:space="0" w:color="auto"/>
                                    <w:right w:val="none" w:sz="0" w:space="0" w:color="auto"/>
                                  </w:divBdr>
                                </w:div>
                                <w:div w:id="1610091032">
                                  <w:marLeft w:val="0"/>
                                  <w:marRight w:val="0"/>
                                  <w:marTop w:val="0"/>
                                  <w:marBottom w:val="0"/>
                                  <w:divBdr>
                                    <w:top w:val="none" w:sz="0" w:space="0" w:color="auto"/>
                                    <w:left w:val="none" w:sz="0" w:space="0" w:color="auto"/>
                                    <w:bottom w:val="none" w:sz="0" w:space="0" w:color="auto"/>
                                    <w:right w:val="none" w:sz="0" w:space="0" w:color="auto"/>
                                  </w:divBdr>
                                </w:div>
                                <w:div w:id="870606368">
                                  <w:marLeft w:val="0"/>
                                  <w:marRight w:val="0"/>
                                  <w:marTop w:val="0"/>
                                  <w:marBottom w:val="0"/>
                                  <w:divBdr>
                                    <w:top w:val="none" w:sz="0" w:space="0" w:color="auto"/>
                                    <w:left w:val="none" w:sz="0" w:space="0" w:color="auto"/>
                                    <w:bottom w:val="none" w:sz="0" w:space="0" w:color="auto"/>
                                    <w:right w:val="none" w:sz="0" w:space="0" w:color="auto"/>
                                  </w:divBdr>
                                </w:div>
                                <w:div w:id="2060010713">
                                  <w:marLeft w:val="0"/>
                                  <w:marRight w:val="0"/>
                                  <w:marTop w:val="0"/>
                                  <w:marBottom w:val="0"/>
                                  <w:divBdr>
                                    <w:top w:val="none" w:sz="0" w:space="0" w:color="auto"/>
                                    <w:left w:val="none" w:sz="0" w:space="0" w:color="auto"/>
                                    <w:bottom w:val="none" w:sz="0" w:space="0" w:color="auto"/>
                                    <w:right w:val="none" w:sz="0" w:space="0" w:color="auto"/>
                                  </w:divBdr>
                                </w:div>
                                <w:div w:id="1714039777">
                                  <w:marLeft w:val="0"/>
                                  <w:marRight w:val="0"/>
                                  <w:marTop w:val="0"/>
                                  <w:marBottom w:val="0"/>
                                  <w:divBdr>
                                    <w:top w:val="none" w:sz="0" w:space="0" w:color="auto"/>
                                    <w:left w:val="none" w:sz="0" w:space="0" w:color="auto"/>
                                    <w:bottom w:val="none" w:sz="0" w:space="0" w:color="auto"/>
                                    <w:right w:val="none" w:sz="0" w:space="0" w:color="auto"/>
                                  </w:divBdr>
                                </w:div>
                                <w:div w:id="1879783004">
                                  <w:marLeft w:val="0"/>
                                  <w:marRight w:val="0"/>
                                  <w:marTop w:val="0"/>
                                  <w:marBottom w:val="0"/>
                                  <w:divBdr>
                                    <w:top w:val="none" w:sz="0" w:space="0" w:color="auto"/>
                                    <w:left w:val="none" w:sz="0" w:space="0" w:color="auto"/>
                                    <w:bottom w:val="none" w:sz="0" w:space="0" w:color="auto"/>
                                    <w:right w:val="none" w:sz="0" w:space="0" w:color="auto"/>
                                  </w:divBdr>
                                </w:div>
                                <w:div w:id="211582199">
                                  <w:marLeft w:val="0"/>
                                  <w:marRight w:val="0"/>
                                  <w:marTop w:val="0"/>
                                  <w:marBottom w:val="0"/>
                                  <w:divBdr>
                                    <w:top w:val="none" w:sz="0" w:space="0" w:color="auto"/>
                                    <w:left w:val="none" w:sz="0" w:space="0" w:color="auto"/>
                                    <w:bottom w:val="none" w:sz="0" w:space="0" w:color="auto"/>
                                    <w:right w:val="none" w:sz="0" w:space="0" w:color="auto"/>
                                  </w:divBdr>
                                </w:div>
                                <w:div w:id="704522405">
                                  <w:marLeft w:val="0"/>
                                  <w:marRight w:val="0"/>
                                  <w:marTop w:val="0"/>
                                  <w:marBottom w:val="0"/>
                                  <w:divBdr>
                                    <w:top w:val="none" w:sz="0" w:space="0" w:color="auto"/>
                                    <w:left w:val="none" w:sz="0" w:space="0" w:color="auto"/>
                                    <w:bottom w:val="none" w:sz="0" w:space="0" w:color="auto"/>
                                    <w:right w:val="none" w:sz="0" w:space="0" w:color="auto"/>
                                  </w:divBdr>
                                </w:div>
                                <w:div w:id="1508668002">
                                  <w:marLeft w:val="0"/>
                                  <w:marRight w:val="0"/>
                                  <w:marTop w:val="0"/>
                                  <w:marBottom w:val="0"/>
                                  <w:divBdr>
                                    <w:top w:val="none" w:sz="0" w:space="0" w:color="auto"/>
                                    <w:left w:val="none" w:sz="0" w:space="0" w:color="auto"/>
                                    <w:bottom w:val="none" w:sz="0" w:space="0" w:color="auto"/>
                                    <w:right w:val="none" w:sz="0" w:space="0" w:color="auto"/>
                                  </w:divBdr>
                                </w:div>
                                <w:div w:id="1188134718">
                                  <w:marLeft w:val="0"/>
                                  <w:marRight w:val="0"/>
                                  <w:marTop w:val="0"/>
                                  <w:marBottom w:val="0"/>
                                  <w:divBdr>
                                    <w:top w:val="none" w:sz="0" w:space="0" w:color="auto"/>
                                    <w:left w:val="none" w:sz="0" w:space="0" w:color="auto"/>
                                    <w:bottom w:val="none" w:sz="0" w:space="0" w:color="auto"/>
                                    <w:right w:val="none" w:sz="0" w:space="0" w:color="auto"/>
                                  </w:divBdr>
                                </w:div>
                                <w:div w:id="612710604">
                                  <w:marLeft w:val="0"/>
                                  <w:marRight w:val="0"/>
                                  <w:marTop w:val="0"/>
                                  <w:marBottom w:val="0"/>
                                  <w:divBdr>
                                    <w:top w:val="none" w:sz="0" w:space="0" w:color="auto"/>
                                    <w:left w:val="none" w:sz="0" w:space="0" w:color="auto"/>
                                    <w:bottom w:val="none" w:sz="0" w:space="0" w:color="auto"/>
                                    <w:right w:val="none" w:sz="0" w:space="0" w:color="auto"/>
                                  </w:divBdr>
                                </w:div>
                                <w:div w:id="2062746316">
                                  <w:marLeft w:val="0"/>
                                  <w:marRight w:val="0"/>
                                  <w:marTop w:val="0"/>
                                  <w:marBottom w:val="0"/>
                                  <w:divBdr>
                                    <w:top w:val="none" w:sz="0" w:space="0" w:color="auto"/>
                                    <w:left w:val="none" w:sz="0" w:space="0" w:color="auto"/>
                                    <w:bottom w:val="none" w:sz="0" w:space="0" w:color="auto"/>
                                    <w:right w:val="none" w:sz="0" w:space="0" w:color="auto"/>
                                  </w:divBdr>
                                </w:div>
                                <w:div w:id="1109010121">
                                  <w:marLeft w:val="0"/>
                                  <w:marRight w:val="0"/>
                                  <w:marTop w:val="0"/>
                                  <w:marBottom w:val="0"/>
                                  <w:divBdr>
                                    <w:top w:val="none" w:sz="0" w:space="0" w:color="auto"/>
                                    <w:left w:val="none" w:sz="0" w:space="0" w:color="auto"/>
                                    <w:bottom w:val="none" w:sz="0" w:space="0" w:color="auto"/>
                                    <w:right w:val="none" w:sz="0" w:space="0" w:color="auto"/>
                                  </w:divBdr>
                                </w:div>
                                <w:div w:id="1888909154">
                                  <w:marLeft w:val="0"/>
                                  <w:marRight w:val="0"/>
                                  <w:marTop w:val="0"/>
                                  <w:marBottom w:val="0"/>
                                  <w:divBdr>
                                    <w:top w:val="none" w:sz="0" w:space="0" w:color="auto"/>
                                    <w:left w:val="none" w:sz="0" w:space="0" w:color="auto"/>
                                    <w:bottom w:val="none" w:sz="0" w:space="0" w:color="auto"/>
                                    <w:right w:val="none" w:sz="0" w:space="0" w:color="auto"/>
                                  </w:divBdr>
                                </w:div>
                                <w:div w:id="531967098">
                                  <w:marLeft w:val="0"/>
                                  <w:marRight w:val="0"/>
                                  <w:marTop w:val="0"/>
                                  <w:marBottom w:val="0"/>
                                  <w:divBdr>
                                    <w:top w:val="none" w:sz="0" w:space="0" w:color="auto"/>
                                    <w:left w:val="none" w:sz="0" w:space="0" w:color="auto"/>
                                    <w:bottom w:val="none" w:sz="0" w:space="0" w:color="auto"/>
                                    <w:right w:val="none" w:sz="0" w:space="0" w:color="auto"/>
                                  </w:divBdr>
                                </w:div>
                                <w:div w:id="1197547327">
                                  <w:marLeft w:val="0"/>
                                  <w:marRight w:val="0"/>
                                  <w:marTop w:val="0"/>
                                  <w:marBottom w:val="0"/>
                                  <w:divBdr>
                                    <w:top w:val="none" w:sz="0" w:space="0" w:color="auto"/>
                                    <w:left w:val="none" w:sz="0" w:space="0" w:color="auto"/>
                                    <w:bottom w:val="none" w:sz="0" w:space="0" w:color="auto"/>
                                    <w:right w:val="none" w:sz="0" w:space="0" w:color="auto"/>
                                  </w:divBdr>
                                </w:div>
                                <w:div w:id="1255748076">
                                  <w:marLeft w:val="0"/>
                                  <w:marRight w:val="0"/>
                                  <w:marTop w:val="0"/>
                                  <w:marBottom w:val="0"/>
                                  <w:divBdr>
                                    <w:top w:val="none" w:sz="0" w:space="0" w:color="auto"/>
                                    <w:left w:val="none" w:sz="0" w:space="0" w:color="auto"/>
                                    <w:bottom w:val="none" w:sz="0" w:space="0" w:color="auto"/>
                                    <w:right w:val="none" w:sz="0" w:space="0" w:color="auto"/>
                                  </w:divBdr>
                                </w:div>
                                <w:div w:id="973605428">
                                  <w:marLeft w:val="0"/>
                                  <w:marRight w:val="0"/>
                                  <w:marTop w:val="0"/>
                                  <w:marBottom w:val="0"/>
                                  <w:divBdr>
                                    <w:top w:val="none" w:sz="0" w:space="0" w:color="auto"/>
                                    <w:left w:val="none" w:sz="0" w:space="0" w:color="auto"/>
                                    <w:bottom w:val="none" w:sz="0" w:space="0" w:color="auto"/>
                                    <w:right w:val="none" w:sz="0" w:space="0" w:color="auto"/>
                                  </w:divBdr>
                                </w:div>
                                <w:div w:id="1706059286">
                                  <w:marLeft w:val="0"/>
                                  <w:marRight w:val="0"/>
                                  <w:marTop w:val="0"/>
                                  <w:marBottom w:val="0"/>
                                  <w:divBdr>
                                    <w:top w:val="none" w:sz="0" w:space="0" w:color="auto"/>
                                    <w:left w:val="none" w:sz="0" w:space="0" w:color="auto"/>
                                    <w:bottom w:val="none" w:sz="0" w:space="0" w:color="auto"/>
                                    <w:right w:val="none" w:sz="0" w:space="0" w:color="auto"/>
                                  </w:divBdr>
                                </w:div>
                                <w:div w:id="1884370260">
                                  <w:marLeft w:val="0"/>
                                  <w:marRight w:val="0"/>
                                  <w:marTop w:val="0"/>
                                  <w:marBottom w:val="0"/>
                                  <w:divBdr>
                                    <w:top w:val="none" w:sz="0" w:space="0" w:color="auto"/>
                                    <w:left w:val="none" w:sz="0" w:space="0" w:color="auto"/>
                                    <w:bottom w:val="none" w:sz="0" w:space="0" w:color="auto"/>
                                    <w:right w:val="none" w:sz="0" w:space="0" w:color="auto"/>
                                  </w:divBdr>
                                </w:div>
                                <w:div w:id="2085835639">
                                  <w:marLeft w:val="0"/>
                                  <w:marRight w:val="0"/>
                                  <w:marTop w:val="0"/>
                                  <w:marBottom w:val="0"/>
                                  <w:divBdr>
                                    <w:top w:val="none" w:sz="0" w:space="0" w:color="auto"/>
                                    <w:left w:val="none" w:sz="0" w:space="0" w:color="auto"/>
                                    <w:bottom w:val="none" w:sz="0" w:space="0" w:color="auto"/>
                                    <w:right w:val="none" w:sz="0" w:space="0" w:color="auto"/>
                                  </w:divBdr>
                                </w:div>
                                <w:div w:id="625697617">
                                  <w:marLeft w:val="0"/>
                                  <w:marRight w:val="0"/>
                                  <w:marTop w:val="0"/>
                                  <w:marBottom w:val="0"/>
                                  <w:divBdr>
                                    <w:top w:val="none" w:sz="0" w:space="0" w:color="auto"/>
                                    <w:left w:val="none" w:sz="0" w:space="0" w:color="auto"/>
                                    <w:bottom w:val="none" w:sz="0" w:space="0" w:color="auto"/>
                                    <w:right w:val="none" w:sz="0" w:space="0" w:color="auto"/>
                                  </w:divBdr>
                                </w:div>
                                <w:div w:id="766509902">
                                  <w:marLeft w:val="0"/>
                                  <w:marRight w:val="0"/>
                                  <w:marTop w:val="0"/>
                                  <w:marBottom w:val="0"/>
                                  <w:divBdr>
                                    <w:top w:val="none" w:sz="0" w:space="0" w:color="auto"/>
                                    <w:left w:val="none" w:sz="0" w:space="0" w:color="auto"/>
                                    <w:bottom w:val="none" w:sz="0" w:space="0" w:color="auto"/>
                                    <w:right w:val="none" w:sz="0" w:space="0" w:color="auto"/>
                                  </w:divBdr>
                                </w:div>
                                <w:div w:id="124440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ilretention.com" TargetMode="External"/><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image" Target="media/image2.tif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http://www.soilretentio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oilretention.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AD795-ACEE-44FC-A8A8-682FFAE3E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1918</Words>
  <Characters>10936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Molina</dc:creator>
  <cp:keywords/>
  <dc:description/>
  <cp:lastModifiedBy>Julia Schmid</cp:lastModifiedBy>
  <cp:revision>2</cp:revision>
  <cp:lastPrinted>2018-08-10T20:48:00Z</cp:lastPrinted>
  <dcterms:created xsi:type="dcterms:W3CDTF">2019-11-01T18:46:00Z</dcterms:created>
  <dcterms:modified xsi:type="dcterms:W3CDTF">2019-11-01T18:46:00Z</dcterms:modified>
</cp:coreProperties>
</file>