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38E1" w:rsidRDefault="00D44C0A" w:rsidP="009056C5">
      <w:pPr>
        <w:pBdr>
          <w:bottom w:val="single" w:sz="4" w:space="1" w:color="auto"/>
        </w:pBdr>
        <w:spacing w:after="0" w:line="240" w:lineRule="auto"/>
        <w:jc w:val="center"/>
        <w:rPr>
          <w:b/>
        </w:rPr>
      </w:pPr>
      <w:r>
        <w:rPr>
          <w:b/>
        </w:rPr>
        <w:t>DRIVABLE GRASS®</w:t>
      </w:r>
      <w:r w:rsidR="006E38E1" w:rsidRPr="006E38E1">
        <w:rPr>
          <w:b/>
        </w:rPr>
        <w:t xml:space="preserve"> </w:t>
      </w:r>
      <w:r w:rsidR="00FF64CF">
        <w:rPr>
          <w:b/>
        </w:rPr>
        <w:t xml:space="preserve">GUIDELINE FOR </w:t>
      </w:r>
      <w:r w:rsidR="004D6D1A">
        <w:rPr>
          <w:b/>
        </w:rPr>
        <w:t xml:space="preserve">PLANTED INFILL </w:t>
      </w:r>
      <w:r w:rsidR="006E38E1">
        <w:rPr>
          <w:b/>
        </w:rPr>
        <w:t>INST</w:t>
      </w:r>
      <w:r w:rsidR="00AD0CC7">
        <w:rPr>
          <w:b/>
        </w:rPr>
        <w:t>A</w:t>
      </w:r>
      <w:r w:rsidR="006E38E1">
        <w:rPr>
          <w:b/>
        </w:rPr>
        <w:t xml:space="preserve">LLATION </w:t>
      </w:r>
    </w:p>
    <w:p w:rsidR="006F49DA" w:rsidRDefault="006F49DA" w:rsidP="006F49DA">
      <w:pPr>
        <w:spacing w:after="0" w:line="240" w:lineRule="auto"/>
        <w:jc w:val="both"/>
      </w:pPr>
    </w:p>
    <w:p w:rsidR="00F3651F" w:rsidRDefault="00F3651F" w:rsidP="006F49DA">
      <w:pPr>
        <w:spacing w:after="0" w:line="240" w:lineRule="auto"/>
        <w:jc w:val="both"/>
      </w:pPr>
      <w:r w:rsidRPr="00F3651F">
        <w:t xml:space="preserve">Please read through this </w:t>
      </w:r>
      <w:r>
        <w:t>instruction</w:t>
      </w:r>
      <w:r w:rsidRPr="00F3651F">
        <w:t xml:space="preserve"> completely before beginning your installation. Be sure the proper equipment, and safety precautions are in place.</w:t>
      </w:r>
    </w:p>
    <w:p w:rsidR="00F973C4" w:rsidRDefault="00F973C4" w:rsidP="006F49DA">
      <w:pPr>
        <w:spacing w:after="0" w:line="240" w:lineRule="auto"/>
        <w:jc w:val="both"/>
      </w:pPr>
    </w:p>
    <w:p w:rsidR="004E2AAE" w:rsidRDefault="00F973C4" w:rsidP="003421D6">
      <w:pPr>
        <w:spacing w:after="0" w:line="240" w:lineRule="auto"/>
        <w:jc w:val="both"/>
      </w:pPr>
      <w:r>
        <w:t>Installer Qualifications:</w:t>
      </w:r>
      <w:r w:rsidR="00FF64CF">
        <w:t xml:space="preserve"> </w:t>
      </w:r>
      <w:r>
        <w:t>An experienced</w:t>
      </w:r>
      <w:r w:rsidR="009056C5">
        <w:t xml:space="preserve"> installer</w:t>
      </w:r>
      <w:r w:rsidR="00FF64CF">
        <w:t xml:space="preserve">, preferably certified by the </w:t>
      </w:r>
      <w:r w:rsidR="00FF64CF" w:rsidRPr="00FF64CF">
        <w:t>Interlocking Concrete Pavement Institute (ICPI)</w:t>
      </w:r>
      <w:r w:rsidR="00FF64CF">
        <w:t xml:space="preserve">, </w:t>
      </w:r>
      <w:r>
        <w:t>who has successfully completed installations of pavers or other pavement systems on projects of similar or larger scope and magnitude.</w:t>
      </w:r>
    </w:p>
    <w:p w:rsidR="006E38E1" w:rsidRDefault="006E38E1" w:rsidP="00BF546F">
      <w:pPr>
        <w:spacing w:after="0" w:line="240" w:lineRule="auto"/>
        <w:jc w:val="both"/>
      </w:pPr>
    </w:p>
    <w:p w:rsidR="00FF64CF" w:rsidRDefault="00FF64CF" w:rsidP="006F49DA">
      <w:pPr>
        <w:pStyle w:val="ListParagraph"/>
        <w:numPr>
          <w:ilvl w:val="0"/>
          <w:numId w:val="8"/>
        </w:numPr>
        <w:spacing w:after="0" w:line="240" w:lineRule="auto"/>
        <w:jc w:val="both"/>
        <w:rPr>
          <w:b/>
          <w:u w:val="single"/>
        </w:rPr>
      </w:pPr>
      <w:r>
        <w:rPr>
          <w:b/>
          <w:u w:val="single"/>
        </w:rPr>
        <w:t xml:space="preserve">Main Components of the </w:t>
      </w:r>
      <w:r w:rsidR="001561E2">
        <w:rPr>
          <w:b/>
          <w:u w:val="single"/>
        </w:rPr>
        <w:t>Installation</w:t>
      </w:r>
    </w:p>
    <w:p w:rsidR="00FF64CF" w:rsidRDefault="00FF64CF" w:rsidP="00FF64CF">
      <w:pPr>
        <w:spacing w:after="0" w:line="240" w:lineRule="auto"/>
        <w:jc w:val="both"/>
        <w:rPr>
          <w:b/>
          <w:u w:val="single"/>
        </w:rPr>
      </w:pPr>
    </w:p>
    <w:p w:rsidR="00FF64CF" w:rsidRPr="00FF64CF" w:rsidRDefault="00FF64CF" w:rsidP="00FF64CF">
      <w:pPr>
        <w:pStyle w:val="ListParagraph"/>
        <w:numPr>
          <w:ilvl w:val="0"/>
          <w:numId w:val="23"/>
        </w:numPr>
        <w:spacing w:after="0" w:line="240" w:lineRule="auto"/>
        <w:jc w:val="both"/>
        <w:rPr>
          <w:b/>
          <w:u w:val="single"/>
        </w:rPr>
      </w:pPr>
      <w:r>
        <w:t>Subgrade Preparation</w:t>
      </w:r>
    </w:p>
    <w:p w:rsidR="00FF64CF" w:rsidRPr="00E2365E" w:rsidRDefault="00E2365E" w:rsidP="00FF64CF">
      <w:pPr>
        <w:pStyle w:val="ListParagraph"/>
        <w:numPr>
          <w:ilvl w:val="0"/>
          <w:numId w:val="23"/>
        </w:numPr>
        <w:spacing w:after="0" w:line="240" w:lineRule="auto"/>
        <w:jc w:val="both"/>
        <w:rPr>
          <w:b/>
          <w:u w:val="single"/>
        </w:rPr>
      </w:pPr>
      <w:r>
        <w:t>Base Material Installation</w:t>
      </w:r>
    </w:p>
    <w:p w:rsidR="00E2365E" w:rsidRPr="00E2365E" w:rsidRDefault="00E2365E" w:rsidP="00FF64CF">
      <w:pPr>
        <w:pStyle w:val="ListParagraph"/>
        <w:numPr>
          <w:ilvl w:val="0"/>
          <w:numId w:val="23"/>
        </w:numPr>
        <w:spacing w:after="0" w:line="240" w:lineRule="auto"/>
        <w:jc w:val="both"/>
        <w:rPr>
          <w:b/>
          <w:u w:val="single"/>
        </w:rPr>
      </w:pPr>
      <w:r>
        <w:t>Compaction</w:t>
      </w:r>
    </w:p>
    <w:p w:rsidR="00E2365E" w:rsidRPr="00E2365E" w:rsidRDefault="00BF546F" w:rsidP="00FF64CF">
      <w:pPr>
        <w:pStyle w:val="ListParagraph"/>
        <w:numPr>
          <w:ilvl w:val="0"/>
          <w:numId w:val="23"/>
        </w:numPr>
        <w:spacing w:after="0" w:line="240" w:lineRule="auto"/>
        <w:jc w:val="both"/>
        <w:rPr>
          <w:b/>
          <w:u w:val="single"/>
        </w:rPr>
      </w:pPr>
      <w:r>
        <w:t xml:space="preserve">Sand </w:t>
      </w:r>
      <w:r w:rsidR="00E2365E">
        <w:t>Bedding Installation</w:t>
      </w:r>
    </w:p>
    <w:p w:rsidR="00E2365E" w:rsidRPr="00E2365E" w:rsidRDefault="00E2365E" w:rsidP="00FF64CF">
      <w:pPr>
        <w:pStyle w:val="ListParagraph"/>
        <w:numPr>
          <w:ilvl w:val="0"/>
          <w:numId w:val="23"/>
        </w:numPr>
        <w:spacing w:after="0" w:line="240" w:lineRule="auto"/>
        <w:jc w:val="both"/>
        <w:rPr>
          <w:b/>
          <w:u w:val="single"/>
        </w:rPr>
      </w:pPr>
      <w:r>
        <w:t>Screeding</w:t>
      </w:r>
    </w:p>
    <w:p w:rsidR="00E2365E" w:rsidRPr="00E2365E" w:rsidRDefault="00E2365E" w:rsidP="00FF64CF">
      <w:pPr>
        <w:pStyle w:val="ListParagraph"/>
        <w:numPr>
          <w:ilvl w:val="0"/>
          <w:numId w:val="23"/>
        </w:numPr>
        <w:spacing w:after="0" w:line="240" w:lineRule="auto"/>
        <w:jc w:val="both"/>
        <w:rPr>
          <w:b/>
          <w:u w:val="single"/>
        </w:rPr>
      </w:pPr>
      <w:r>
        <w:t>Mat Placement</w:t>
      </w:r>
    </w:p>
    <w:p w:rsidR="00E2365E" w:rsidRPr="00E2365E" w:rsidRDefault="00E2365E" w:rsidP="00FF64CF">
      <w:pPr>
        <w:pStyle w:val="ListParagraph"/>
        <w:numPr>
          <w:ilvl w:val="0"/>
          <w:numId w:val="23"/>
        </w:numPr>
        <w:spacing w:after="0" w:line="240" w:lineRule="auto"/>
        <w:jc w:val="both"/>
        <w:rPr>
          <w:b/>
          <w:u w:val="single"/>
        </w:rPr>
      </w:pPr>
      <w:r>
        <w:t>Infill Installation</w:t>
      </w:r>
    </w:p>
    <w:p w:rsidR="00FF64CF" w:rsidRPr="00FF64CF" w:rsidRDefault="00FF64CF" w:rsidP="00FF64CF">
      <w:pPr>
        <w:spacing w:after="0" w:line="240" w:lineRule="auto"/>
        <w:ind w:left="360"/>
        <w:jc w:val="both"/>
        <w:rPr>
          <w:b/>
          <w:u w:val="single"/>
        </w:rPr>
      </w:pPr>
    </w:p>
    <w:p w:rsidR="006E38E1" w:rsidRPr="006E38E1" w:rsidRDefault="00D44C0A" w:rsidP="006F49DA">
      <w:pPr>
        <w:pStyle w:val="ListParagraph"/>
        <w:numPr>
          <w:ilvl w:val="0"/>
          <w:numId w:val="8"/>
        </w:numPr>
        <w:spacing w:after="0" w:line="240" w:lineRule="auto"/>
        <w:jc w:val="both"/>
        <w:rPr>
          <w:b/>
          <w:u w:val="single"/>
        </w:rPr>
      </w:pPr>
      <w:r>
        <w:rPr>
          <w:b/>
          <w:u w:val="single"/>
        </w:rPr>
        <w:t>Drivable Grass®</w:t>
      </w:r>
      <w:r w:rsidR="006E38E1" w:rsidRPr="006E38E1">
        <w:rPr>
          <w:b/>
          <w:u w:val="single"/>
        </w:rPr>
        <w:t xml:space="preserve"> Material Specification</w:t>
      </w:r>
    </w:p>
    <w:p w:rsidR="006E38E1" w:rsidRDefault="006E38E1" w:rsidP="006F49DA">
      <w:pPr>
        <w:pStyle w:val="ListParagraph"/>
        <w:spacing w:after="0" w:line="240" w:lineRule="auto"/>
        <w:jc w:val="both"/>
      </w:pPr>
    </w:p>
    <w:p w:rsidR="006E38E1" w:rsidRDefault="006E38E1" w:rsidP="006F49DA">
      <w:pPr>
        <w:pStyle w:val="ListParagraph"/>
        <w:numPr>
          <w:ilvl w:val="0"/>
          <w:numId w:val="9"/>
        </w:numPr>
        <w:spacing w:after="0" w:line="240" w:lineRule="auto"/>
        <w:jc w:val="both"/>
      </w:pPr>
      <w:r>
        <w:t xml:space="preserve">Permeable, Flexible, </w:t>
      </w:r>
      <w:proofErr w:type="spellStart"/>
      <w:r>
        <w:t>Plantable</w:t>
      </w:r>
      <w:proofErr w:type="spellEnd"/>
      <w:r>
        <w:t xml:space="preserve"> Pavement System:  </w:t>
      </w:r>
      <w:r>
        <w:tab/>
      </w:r>
      <w:r w:rsidR="00D44C0A">
        <w:t>Drivable Grass®</w:t>
      </w:r>
    </w:p>
    <w:p w:rsidR="006E38E1" w:rsidRDefault="006E38E1" w:rsidP="006F49DA">
      <w:pPr>
        <w:pStyle w:val="ListParagraph"/>
        <w:numPr>
          <w:ilvl w:val="0"/>
          <w:numId w:val="9"/>
        </w:numPr>
        <w:spacing w:after="0" w:line="240" w:lineRule="auto"/>
        <w:jc w:val="both"/>
      </w:pPr>
      <w:r>
        <w:t>Nominal Dimensions in inches (l x w x h)</w:t>
      </w:r>
      <w:r>
        <w:tab/>
        <w:t>:</w:t>
      </w:r>
      <w:r>
        <w:tab/>
      </w:r>
      <w:r>
        <w:tab/>
        <w:t>24 x 24 x 1.5</w:t>
      </w:r>
    </w:p>
    <w:p w:rsidR="006E38E1" w:rsidRDefault="006E38E1" w:rsidP="006F49DA">
      <w:pPr>
        <w:pStyle w:val="ListParagraph"/>
        <w:numPr>
          <w:ilvl w:val="0"/>
          <w:numId w:val="9"/>
        </w:numPr>
        <w:spacing w:after="0" w:line="240" w:lineRule="auto"/>
        <w:jc w:val="both"/>
      </w:pPr>
      <w:r>
        <w:t>Gross Area of Each Mat in square feet:</w:t>
      </w:r>
      <w:r>
        <w:tab/>
      </w:r>
      <w:r>
        <w:tab/>
      </w:r>
      <w:r>
        <w:tab/>
        <w:t>4</w:t>
      </w:r>
    </w:p>
    <w:p w:rsidR="006E38E1" w:rsidRDefault="006E38E1" w:rsidP="006F49DA">
      <w:pPr>
        <w:pStyle w:val="ListParagraph"/>
        <w:numPr>
          <w:ilvl w:val="0"/>
          <w:numId w:val="9"/>
        </w:numPr>
        <w:spacing w:after="0" w:line="240" w:lineRule="auto"/>
        <w:jc w:val="both"/>
      </w:pPr>
      <w:r>
        <w:t>Weight of Each Mat in pounds:</w:t>
      </w:r>
      <w:r>
        <w:tab/>
      </w:r>
      <w:r>
        <w:tab/>
      </w:r>
      <w:r>
        <w:tab/>
      </w:r>
      <w:r>
        <w:tab/>
        <w:t>45</w:t>
      </w:r>
    </w:p>
    <w:p w:rsidR="006E38E1" w:rsidRDefault="006E38E1" w:rsidP="006F49DA">
      <w:pPr>
        <w:pStyle w:val="ListParagraph"/>
        <w:numPr>
          <w:ilvl w:val="0"/>
          <w:numId w:val="9"/>
        </w:numPr>
        <w:spacing w:after="0" w:line="240" w:lineRule="auto"/>
        <w:jc w:val="both"/>
      </w:pPr>
      <w:r>
        <w:t>Infill Area in percent:</w:t>
      </w:r>
      <w:r>
        <w:tab/>
      </w:r>
      <w:r>
        <w:tab/>
      </w:r>
      <w:r>
        <w:tab/>
      </w:r>
      <w:r>
        <w:tab/>
      </w:r>
      <w:r>
        <w:tab/>
        <w:t>60</w:t>
      </w:r>
    </w:p>
    <w:p w:rsidR="006E38E1" w:rsidRDefault="006E38E1" w:rsidP="006F49DA">
      <w:pPr>
        <w:pStyle w:val="ListParagraph"/>
        <w:numPr>
          <w:ilvl w:val="0"/>
          <w:numId w:val="9"/>
        </w:numPr>
        <w:spacing w:after="0" w:line="240" w:lineRule="auto"/>
        <w:jc w:val="both"/>
      </w:pPr>
      <w:r>
        <w:t>Mats per pallet (each):</w:t>
      </w:r>
      <w:r>
        <w:tab/>
      </w:r>
      <w:r>
        <w:tab/>
      </w:r>
      <w:r>
        <w:tab/>
      </w:r>
      <w:r>
        <w:tab/>
      </w:r>
      <w:r>
        <w:tab/>
        <w:t>60</w:t>
      </w:r>
    </w:p>
    <w:p w:rsidR="006E38E1" w:rsidRDefault="006E38E1" w:rsidP="006F49DA">
      <w:pPr>
        <w:pStyle w:val="ListParagraph"/>
        <w:numPr>
          <w:ilvl w:val="0"/>
          <w:numId w:val="9"/>
        </w:numPr>
        <w:spacing w:after="0" w:line="240" w:lineRule="auto"/>
        <w:jc w:val="both"/>
      </w:pPr>
      <w:r>
        <w:t>Area Covered per Pallet in square feet:</w:t>
      </w:r>
      <w:r>
        <w:tab/>
      </w:r>
      <w:r>
        <w:tab/>
      </w:r>
      <w:r>
        <w:tab/>
        <w:t>240</w:t>
      </w:r>
    </w:p>
    <w:p w:rsidR="006E38E1" w:rsidRDefault="006E38E1" w:rsidP="006F49DA">
      <w:pPr>
        <w:pStyle w:val="ListParagraph"/>
        <w:numPr>
          <w:ilvl w:val="0"/>
          <w:numId w:val="9"/>
        </w:numPr>
        <w:spacing w:after="0" w:line="240" w:lineRule="auto"/>
        <w:jc w:val="both"/>
      </w:pPr>
      <w:r>
        <w:t>Color:</w:t>
      </w:r>
      <w:r>
        <w:tab/>
      </w:r>
      <w:r>
        <w:tab/>
      </w:r>
      <w:r>
        <w:tab/>
      </w:r>
      <w:r>
        <w:tab/>
      </w:r>
      <w:r>
        <w:tab/>
      </w:r>
      <w:r>
        <w:tab/>
      </w:r>
      <w:r>
        <w:tab/>
        <w:t xml:space="preserve">Buff/tan, Grey </w:t>
      </w:r>
    </w:p>
    <w:p w:rsidR="006E38E1" w:rsidRDefault="006E38E1" w:rsidP="006F49DA">
      <w:pPr>
        <w:pStyle w:val="ListParagraph"/>
        <w:numPr>
          <w:ilvl w:val="0"/>
          <w:numId w:val="9"/>
        </w:numPr>
        <w:spacing w:after="0" w:line="240" w:lineRule="auto"/>
        <w:jc w:val="both"/>
      </w:pPr>
      <w:r>
        <w:t>Flexibility (minimum radius of curvature in inches):</w:t>
      </w:r>
      <w:r>
        <w:tab/>
        <w:t>12</w:t>
      </w:r>
      <w:r>
        <w:tab/>
      </w:r>
      <w:r>
        <w:tab/>
      </w:r>
    </w:p>
    <w:p w:rsidR="006E38E1" w:rsidRDefault="006E38E1" w:rsidP="006F49DA">
      <w:pPr>
        <w:pStyle w:val="ListParagraph"/>
        <w:numPr>
          <w:ilvl w:val="0"/>
          <w:numId w:val="9"/>
        </w:numPr>
        <w:spacing w:after="0" w:line="240" w:lineRule="auto"/>
        <w:jc w:val="both"/>
      </w:pPr>
      <w:r>
        <w:t>Concrete Compressive Strength @ 28 days in psi:</w:t>
      </w:r>
      <w:r>
        <w:tab/>
        <w:t>5,000</w:t>
      </w:r>
    </w:p>
    <w:p w:rsidR="006E38E1" w:rsidRDefault="006E38E1" w:rsidP="006F49DA">
      <w:pPr>
        <w:pStyle w:val="ListParagraph"/>
        <w:numPr>
          <w:ilvl w:val="0"/>
          <w:numId w:val="9"/>
        </w:numPr>
        <w:spacing w:after="0" w:line="240" w:lineRule="auto"/>
        <w:jc w:val="both"/>
      </w:pPr>
      <w:r>
        <w:t>Propriety Grid Reinforcement:</w:t>
      </w:r>
      <w:r>
        <w:tab/>
      </w:r>
      <w:r>
        <w:tab/>
      </w:r>
      <w:r>
        <w:tab/>
      </w:r>
      <w:r>
        <w:tab/>
        <w:t>Engineered Plastic</w:t>
      </w:r>
    </w:p>
    <w:p w:rsidR="003333E4" w:rsidRDefault="003333E4">
      <w:r>
        <w:br w:type="page"/>
      </w:r>
    </w:p>
    <w:p w:rsidR="006E38E1" w:rsidRDefault="006F49DA" w:rsidP="006F49DA">
      <w:pPr>
        <w:pStyle w:val="ListParagraph"/>
        <w:numPr>
          <w:ilvl w:val="0"/>
          <w:numId w:val="8"/>
        </w:numPr>
        <w:spacing w:after="0" w:line="240" w:lineRule="auto"/>
        <w:jc w:val="both"/>
        <w:rPr>
          <w:b/>
          <w:u w:val="single"/>
        </w:rPr>
      </w:pPr>
      <w:r>
        <w:rPr>
          <w:b/>
          <w:u w:val="single"/>
        </w:rPr>
        <w:lastRenderedPageBreak/>
        <w:t xml:space="preserve">Base and Bedding </w:t>
      </w:r>
      <w:r w:rsidR="00C9562A" w:rsidRPr="00B3079B">
        <w:rPr>
          <w:b/>
          <w:u w:val="single"/>
        </w:rPr>
        <w:t>Installation Guideline</w:t>
      </w:r>
    </w:p>
    <w:p w:rsidR="00295A46" w:rsidRDefault="00295A46" w:rsidP="006F49DA">
      <w:pPr>
        <w:pStyle w:val="ListParagraph"/>
        <w:spacing w:after="0" w:line="240" w:lineRule="auto"/>
        <w:ind w:left="360"/>
        <w:jc w:val="both"/>
        <w:rPr>
          <w:b/>
          <w:u w:val="single"/>
        </w:rPr>
      </w:pPr>
    </w:p>
    <w:p w:rsidR="00CD498E" w:rsidRPr="00193B1F" w:rsidRDefault="00CD498E" w:rsidP="006F49DA">
      <w:pPr>
        <w:pStyle w:val="ListParagraph"/>
        <w:numPr>
          <w:ilvl w:val="0"/>
          <w:numId w:val="17"/>
        </w:numPr>
        <w:spacing w:after="0" w:line="240" w:lineRule="auto"/>
        <w:jc w:val="both"/>
        <w:rPr>
          <w:u w:val="single"/>
        </w:rPr>
      </w:pPr>
      <w:r w:rsidRPr="00193B1F">
        <w:rPr>
          <w:u w:val="single"/>
        </w:rPr>
        <w:t>Subgrade Preparation:</w:t>
      </w:r>
    </w:p>
    <w:p w:rsidR="006F49DA" w:rsidRDefault="006F49DA" w:rsidP="006F49DA">
      <w:pPr>
        <w:spacing w:after="0" w:line="240" w:lineRule="auto"/>
        <w:ind w:left="360"/>
        <w:jc w:val="both"/>
      </w:pPr>
    </w:p>
    <w:p w:rsidR="00415418" w:rsidRDefault="00CD498E" w:rsidP="006F49DA">
      <w:pPr>
        <w:spacing w:after="0" w:line="240" w:lineRule="auto"/>
        <w:ind w:left="360"/>
        <w:jc w:val="both"/>
      </w:pPr>
      <w:r>
        <w:t xml:space="preserve">Excavate the area to the proper depth for intended use. </w:t>
      </w:r>
      <w:r w:rsidRPr="00CD498E">
        <w:t>Complete all over-excavation and re-compaction as required</w:t>
      </w:r>
      <w:r>
        <w:t xml:space="preserve">. </w:t>
      </w:r>
    </w:p>
    <w:p w:rsidR="006F49DA" w:rsidRDefault="006F49DA" w:rsidP="006F49DA">
      <w:pPr>
        <w:spacing w:after="0" w:line="240" w:lineRule="auto"/>
        <w:ind w:left="360"/>
        <w:jc w:val="both"/>
      </w:pPr>
    </w:p>
    <w:p w:rsidR="006F49DA" w:rsidRDefault="00CD498E" w:rsidP="006F49DA">
      <w:pPr>
        <w:spacing w:after="0" w:line="240" w:lineRule="auto"/>
        <w:ind w:left="360"/>
        <w:jc w:val="both"/>
      </w:pPr>
      <w:r w:rsidRPr="00CD498E">
        <w:t>Where permeability of the subgrade is important, excavation is in native strong soils, and site conditions permit, compaction of the subgrade may be limited to trimming.</w:t>
      </w:r>
    </w:p>
    <w:p w:rsidR="001F494A" w:rsidRDefault="001F494A" w:rsidP="006F49DA">
      <w:pPr>
        <w:spacing w:after="0" w:line="240" w:lineRule="auto"/>
        <w:ind w:left="360"/>
        <w:jc w:val="both"/>
      </w:pPr>
    </w:p>
    <w:p w:rsidR="001F494A" w:rsidRDefault="001F494A" w:rsidP="002F0168">
      <w:pPr>
        <w:spacing w:after="0" w:line="240" w:lineRule="auto"/>
        <w:ind w:left="360"/>
        <w:jc w:val="both"/>
      </w:pPr>
      <w:r>
        <w:t>The table below is provided as a general guideline to determine</w:t>
      </w:r>
      <w:r w:rsidR="002F0168">
        <w:t xml:space="preserve"> base</w:t>
      </w:r>
      <w:r w:rsidR="00BF546F">
        <w:t xml:space="preserve"> material thickness given a variety</w:t>
      </w:r>
      <w:r w:rsidR="002F0168">
        <w:t xml:space="preserve"> o</w:t>
      </w:r>
      <w:r w:rsidR="00BF546F">
        <w:t>f</w:t>
      </w:r>
      <w:r w:rsidR="002F0168">
        <w:t xml:space="preserve"> soil conditions. </w:t>
      </w:r>
      <w:r w:rsidR="005D43B5">
        <w:t xml:space="preserve"> </w:t>
      </w:r>
    </w:p>
    <w:p w:rsidR="001F494A" w:rsidRDefault="001F494A" w:rsidP="001F494A">
      <w:pPr>
        <w:spacing w:after="0" w:line="240" w:lineRule="auto"/>
        <w:jc w:val="both"/>
      </w:pPr>
    </w:p>
    <w:p w:rsidR="001F494A" w:rsidRDefault="00430E95" w:rsidP="001F494A">
      <w:pPr>
        <w:spacing w:after="0" w:line="240" w:lineRule="auto"/>
        <w:jc w:val="center"/>
      </w:pPr>
      <w:r w:rsidRPr="00430E95">
        <w:rPr>
          <w:noProof/>
        </w:rPr>
        <w:drawing>
          <wp:inline distT="0" distB="0" distL="0" distR="0">
            <wp:extent cx="5905273" cy="316230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05273" cy="3162300"/>
                    </a:xfrm>
                    <a:prstGeom prst="rect">
                      <a:avLst/>
                    </a:prstGeom>
                    <a:noFill/>
                    <a:ln>
                      <a:noFill/>
                    </a:ln>
                  </pic:spPr>
                </pic:pic>
              </a:graphicData>
            </a:graphic>
          </wp:inline>
        </w:drawing>
      </w:r>
    </w:p>
    <w:p w:rsidR="001F494A" w:rsidRDefault="001F494A" w:rsidP="001F494A">
      <w:pPr>
        <w:spacing w:after="0" w:line="240" w:lineRule="auto"/>
      </w:pPr>
    </w:p>
    <w:p w:rsidR="001F494A" w:rsidRPr="00F75976" w:rsidRDefault="001F494A" w:rsidP="001F494A">
      <w:pPr>
        <w:spacing w:after="0" w:line="240" w:lineRule="auto"/>
        <w:jc w:val="both"/>
        <w:rPr>
          <w:b/>
        </w:rPr>
      </w:pPr>
      <w:r w:rsidRPr="001F494A">
        <w:rPr>
          <w:b/>
        </w:rPr>
        <w:t xml:space="preserve">NOTE: A qualified engineer should </w:t>
      </w:r>
      <w:r w:rsidR="00482A11">
        <w:rPr>
          <w:b/>
        </w:rPr>
        <w:t xml:space="preserve">test and </w:t>
      </w:r>
      <w:r w:rsidRPr="001F494A">
        <w:rPr>
          <w:b/>
        </w:rPr>
        <w:t xml:space="preserve">approve the subgrade for </w:t>
      </w:r>
      <w:r w:rsidRPr="00F75976">
        <w:rPr>
          <w:b/>
        </w:rPr>
        <w:t>the following design considerations</w:t>
      </w:r>
      <w:r w:rsidR="009958D5">
        <w:rPr>
          <w:b/>
        </w:rPr>
        <w:t xml:space="preserve"> prior to the</w:t>
      </w:r>
      <w:r w:rsidR="009958D5" w:rsidRPr="009958D5">
        <w:rPr>
          <w:b/>
        </w:rPr>
        <w:t xml:space="preserve"> placement of base materials</w:t>
      </w:r>
      <w:r w:rsidRPr="00F75976">
        <w:rPr>
          <w:b/>
        </w:rPr>
        <w:t>:</w:t>
      </w:r>
    </w:p>
    <w:p w:rsidR="001F494A" w:rsidRPr="00F75976" w:rsidRDefault="001F494A" w:rsidP="00482A11">
      <w:pPr>
        <w:spacing w:after="0" w:line="240" w:lineRule="auto"/>
        <w:jc w:val="both"/>
        <w:rPr>
          <w:b/>
        </w:rPr>
      </w:pPr>
    </w:p>
    <w:p w:rsidR="001F494A" w:rsidRPr="00F75976" w:rsidRDefault="001F494A" w:rsidP="001F494A">
      <w:pPr>
        <w:pStyle w:val="ListParagraph"/>
        <w:numPr>
          <w:ilvl w:val="0"/>
          <w:numId w:val="13"/>
        </w:numPr>
        <w:spacing w:after="0" w:line="240" w:lineRule="auto"/>
        <w:jc w:val="both"/>
        <w:rPr>
          <w:b/>
        </w:rPr>
      </w:pPr>
      <w:r w:rsidRPr="00F75976">
        <w:rPr>
          <w:b/>
        </w:rPr>
        <w:t>Over-excavation and re-compaction of subgrade</w:t>
      </w:r>
    </w:p>
    <w:p w:rsidR="001F494A" w:rsidRDefault="001F494A" w:rsidP="001F494A">
      <w:pPr>
        <w:pStyle w:val="ListParagraph"/>
        <w:numPr>
          <w:ilvl w:val="0"/>
          <w:numId w:val="13"/>
        </w:numPr>
        <w:spacing w:after="0" w:line="240" w:lineRule="auto"/>
        <w:jc w:val="both"/>
        <w:rPr>
          <w:b/>
        </w:rPr>
      </w:pPr>
      <w:r w:rsidRPr="00F75976">
        <w:rPr>
          <w:b/>
        </w:rPr>
        <w:t>Filter fabric over prepared subgrade</w:t>
      </w:r>
      <w:r w:rsidR="00F75976" w:rsidRPr="00F75976">
        <w:rPr>
          <w:b/>
        </w:rPr>
        <w:t xml:space="preserve"> (if required)</w:t>
      </w:r>
    </w:p>
    <w:p w:rsidR="001F494A" w:rsidRDefault="001F494A" w:rsidP="00BF546F">
      <w:pPr>
        <w:pStyle w:val="ListParagraph"/>
        <w:spacing w:after="0" w:line="240" w:lineRule="auto"/>
        <w:ind w:left="1080"/>
        <w:jc w:val="both"/>
        <w:rPr>
          <w:b/>
        </w:rPr>
      </w:pPr>
    </w:p>
    <w:p w:rsidR="003333E4" w:rsidRDefault="003333E4">
      <w:pPr>
        <w:rPr>
          <w:u w:val="single"/>
        </w:rPr>
      </w:pPr>
      <w:r>
        <w:rPr>
          <w:u w:val="single"/>
        </w:rPr>
        <w:br w:type="page"/>
      </w:r>
    </w:p>
    <w:p w:rsidR="00B3079B" w:rsidRPr="00415418" w:rsidRDefault="00482A11" w:rsidP="006F49DA">
      <w:pPr>
        <w:pStyle w:val="ListParagraph"/>
        <w:numPr>
          <w:ilvl w:val="0"/>
          <w:numId w:val="17"/>
        </w:numPr>
        <w:spacing w:after="0" w:line="240" w:lineRule="auto"/>
        <w:jc w:val="both"/>
        <w:rPr>
          <w:b/>
        </w:rPr>
      </w:pPr>
      <w:r>
        <w:rPr>
          <w:u w:val="single"/>
        </w:rPr>
        <w:lastRenderedPageBreak/>
        <w:t xml:space="preserve">Aggregate </w:t>
      </w:r>
      <w:r w:rsidR="00D20868" w:rsidRPr="00193B1F">
        <w:rPr>
          <w:u w:val="single"/>
        </w:rPr>
        <w:t>Base</w:t>
      </w:r>
      <w:r w:rsidR="00B3079B" w:rsidRPr="00193B1F">
        <w:rPr>
          <w:u w:val="single"/>
        </w:rPr>
        <w:t xml:space="preserve"> </w:t>
      </w:r>
      <w:r w:rsidR="002F0168" w:rsidRPr="00193B1F">
        <w:rPr>
          <w:u w:val="single"/>
        </w:rPr>
        <w:t xml:space="preserve">Material </w:t>
      </w:r>
      <w:r w:rsidR="001B4DEA" w:rsidRPr="00193B1F">
        <w:rPr>
          <w:u w:val="single"/>
        </w:rPr>
        <w:t>Installation</w:t>
      </w:r>
      <w:r w:rsidR="001B4DEA" w:rsidRPr="00415418">
        <w:rPr>
          <w:b/>
        </w:rPr>
        <w:t>:</w:t>
      </w:r>
    </w:p>
    <w:p w:rsidR="006F49DA" w:rsidRDefault="006F49DA" w:rsidP="006F49DA">
      <w:pPr>
        <w:spacing w:after="0" w:line="240" w:lineRule="auto"/>
        <w:ind w:left="360"/>
        <w:jc w:val="both"/>
      </w:pPr>
    </w:p>
    <w:p w:rsidR="00D20868" w:rsidRDefault="00482A11" w:rsidP="006F49DA">
      <w:pPr>
        <w:spacing w:after="0" w:line="240" w:lineRule="auto"/>
        <w:ind w:left="360"/>
        <w:jc w:val="both"/>
      </w:pPr>
      <w:r>
        <w:t>P</w:t>
      </w:r>
      <w:r w:rsidR="001B4DEA">
        <w:t xml:space="preserve">roper </w:t>
      </w:r>
      <w:r>
        <w:t xml:space="preserve">aggregate </w:t>
      </w:r>
      <w:r w:rsidR="001B4DEA">
        <w:t>base material and ins</w:t>
      </w:r>
      <w:r w:rsidR="00D20868" w:rsidRPr="00D20868">
        <w:t>tallation is critical to a successful installation. If</w:t>
      </w:r>
      <w:r w:rsidR="00D20868">
        <w:t xml:space="preserve"> </w:t>
      </w:r>
      <w:r w:rsidR="00D20868" w:rsidRPr="00D20868">
        <w:t xml:space="preserve">the </w:t>
      </w:r>
      <w:r w:rsidR="009734B4" w:rsidRPr="00D20868">
        <w:t xml:space="preserve">base </w:t>
      </w:r>
      <w:r w:rsidR="009734B4">
        <w:t>and</w:t>
      </w:r>
      <w:r>
        <w:t xml:space="preserve"> sub-grade </w:t>
      </w:r>
      <w:r w:rsidR="00D20868" w:rsidRPr="00D20868">
        <w:t>is not properly</w:t>
      </w:r>
      <w:r w:rsidR="009734B4" w:rsidRPr="009734B4">
        <w:t xml:space="preserve"> compacted</w:t>
      </w:r>
      <w:r w:rsidR="00D20868" w:rsidRPr="00D20868">
        <w:t xml:space="preserve">, the </w:t>
      </w:r>
      <w:r w:rsidR="00D44C0A">
        <w:t>Drivable Grass®</w:t>
      </w:r>
      <w:r w:rsidR="001B4DEA">
        <w:t xml:space="preserve"> mats</w:t>
      </w:r>
      <w:r w:rsidR="00D20868" w:rsidRPr="00D20868">
        <w:t xml:space="preserve"> will settle over</w:t>
      </w:r>
      <w:r w:rsidR="00D20868">
        <w:t xml:space="preserve"> </w:t>
      </w:r>
      <w:r w:rsidR="00D20868" w:rsidRPr="00D20868">
        <w:t>time, and rutting</w:t>
      </w:r>
      <w:r w:rsidR="00D20868">
        <w:t>/</w:t>
      </w:r>
      <w:r w:rsidR="00D20868" w:rsidRPr="00D20868">
        <w:t xml:space="preserve">deformation may occur. </w:t>
      </w:r>
      <w:r w:rsidR="00D20868">
        <w:t>Three factors affect compaction</w:t>
      </w:r>
      <w:r w:rsidR="009734B4">
        <w:t>;</w:t>
      </w:r>
      <w:r w:rsidR="00D20868">
        <w:t xml:space="preserve"> 1</w:t>
      </w:r>
      <w:r w:rsidR="001B4DEA">
        <w:t>)</w:t>
      </w:r>
      <w:r w:rsidR="009734B4">
        <w:t xml:space="preserve"> </w:t>
      </w:r>
      <w:r w:rsidR="00D20868">
        <w:t xml:space="preserve">type of </w:t>
      </w:r>
      <w:r w:rsidR="009734B4">
        <w:t>aggregate base</w:t>
      </w:r>
      <w:r w:rsidR="00D20868">
        <w:t xml:space="preserve">, </w:t>
      </w:r>
      <w:r w:rsidR="001B4DEA">
        <w:t>2)</w:t>
      </w:r>
      <w:r w:rsidR="00D20868">
        <w:t xml:space="preserve"> moistu</w:t>
      </w:r>
      <w:r w:rsidR="009734B4">
        <w:t>re content of the aggregate base</w:t>
      </w:r>
      <w:r w:rsidR="00D20868">
        <w:t xml:space="preserve"> and 3</w:t>
      </w:r>
      <w:r w:rsidR="009734B4">
        <w:t>) type</w:t>
      </w:r>
      <w:r w:rsidR="00D20868">
        <w:t xml:space="preserve"> of compacting effort required (pressing, ramming, or vibration).</w:t>
      </w:r>
      <w:r w:rsidR="009734B4">
        <w:t xml:space="preserve"> </w:t>
      </w:r>
      <w:r w:rsidR="00D20868">
        <w:t>It is important to soak, but do not saturate, each layer of base material before compaction.</w:t>
      </w:r>
    </w:p>
    <w:p w:rsidR="006F49DA" w:rsidRDefault="006F49DA" w:rsidP="006F49DA">
      <w:pPr>
        <w:spacing w:after="0" w:line="240" w:lineRule="auto"/>
        <w:ind w:firstLine="360"/>
        <w:jc w:val="both"/>
        <w:rPr>
          <w:b/>
          <w:i/>
        </w:rPr>
      </w:pPr>
    </w:p>
    <w:p w:rsidR="00D20868" w:rsidRPr="001034FD" w:rsidRDefault="00D20868" w:rsidP="006F49DA">
      <w:pPr>
        <w:spacing w:after="0" w:line="240" w:lineRule="auto"/>
        <w:ind w:firstLine="360"/>
        <w:jc w:val="both"/>
        <w:rPr>
          <w:i/>
        </w:rPr>
      </w:pPr>
      <w:r w:rsidRPr="001034FD">
        <w:rPr>
          <w:b/>
          <w:i/>
        </w:rPr>
        <w:t>NOTE:  A proper aggregate</w:t>
      </w:r>
      <w:r w:rsidR="009734B4">
        <w:rPr>
          <w:b/>
          <w:i/>
        </w:rPr>
        <w:t xml:space="preserve"> </w:t>
      </w:r>
      <w:r w:rsidR="009734B4" w:rsidRPr="009734B4">
        <w:rPr>
          <w:b/>
          <w:i/>
        </w:rPr>
        <w:t>base</w:t>
      </w:r>
      <w:r w:rsidRPr="001034FD">
        <w:rPr>
          <w:b/>
          <w:i/>
        </w:rPr>
        <w:t xml:space="preserve">, will contain a gradation of particles that will pack tightly together. </w:t>
      </w:r>
    </w:p>
    <w:p w:rsidR="00BA562B" w:rsidRPr="00BA562B" w:rsidRDefault="00BA562B" w:rsidP="006F49DA">
      <w:pPr>
        <w:spacing w:after="0" w:line="240" w:lineRule="auto"/>
        <w:ind w:left="360"/>
        <w:jc w:val="both"/>
      </w:pPr>
      <w:r w:rsidRPr="00BA562B">
        <w:t xml:space="preserve">Local, state or provincial standards for aggregate base materials for roads should be used for the gradation and quality of dense-graded aggregate base materials. If no standards exist, follow ASTM D 2940, Standard Specification for Graded Aggregate Material for Bases or Subbases for Highways or Airports. The gradation for base material from this standard is given in </w:t>
      </w:r>
      <w:r>
        <w:t xml:space="preserve">the table </w:t>
      </w:r>
      <w:r w:rsidRPr="00BA562B">
        <w:t xml:space="preserve">below. This material should be compacted to a minimum of 95% standard Proctor density per ASTM D 698. </w:t>
      </w:r>
    </w:p>
    <w:p w:rsidR="00B75CE7" w:rsidRPr="00B75CE7" w:rsidRDefault="00B75CE7" w:rsidP="006F49DA">
      <w:pPr>
        <w:spacing w:after="0" w:line="240" w:lineRule="auto"/>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2039"/>
      </w:tblGrid>
      <w:tr w:rsidR="00BA562B" w:rsidRPr="00B75CE7" w:rsidTr="00BA562B">
        <w:trPr>
          <w:trHeight w:val="261"/>
          <w:jc w:val="center"/>
        </w:trPr>
        <w:tc>
          <w:tcPr>
            <w:tcW w:w="4713" w:type="dxa"/>
            <w:gridSpan w:val="2"/>
            <w:shd w:val="clear" w:color="auto" w:fill="auto"/>
            <w:vAlign w:val="center"/>
          </w:tcPr>
          <w:p w:rsidR="00BA562B" w:rsidRDefault="00BA562B" w:rsidP="006F49DA">
            <w:pPr>
              <w:spacing w:after="0" w:line="240" w:lineRule="auto"/>
              <w:jc w:val="center"/>
            </w:pPr>
            <w:r w:rsidRPr="00BA562B">
              <w:t>ASTM D 2940</w:t>
            </w:r>
          </w:p>
          <w:p w:rsidR="00BA562B" w:rsidRPr="00B75CE7" w:rsidRDefault="00BA562B" w:rsidP="006F49DA">
            <w:pPr>
              <w:spacing w:after="0" w:line="240" w:lineRule="auto"/>
              <w:jc w:val="center"/>
            </w:pPr>
            <w:r w:rsidRPr="00BA562B">
              <w:t>Gradation for Dense-Graded, Crushed Stone Base</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Sieve Size</w:t>
            </w:r>
          </w:p>
        </w:tc>
        <w:tc>
          <w:tcPr>
            <w:tcW w:w="2039" w:type="dxa"/>
            <w:shd w:val="clear" w:color="auto" w:fill="auto"/>
            <w:vAlign w:val="center"/>
          </w:tcPr>
          <w:p w:rsidR="00B75CE7" w:rsidRPr="00B75CE7" w:rsidRDefault="00B75CE7" w:rsidP="006F49DA">
            <w:pPr>
              <w:spacing w:after="0" w:line="240" w:lineRule="auto"/>
              <w:jc w:val="center"/>
            </w:pPr>
            <w:r w:rsidRPr="00B75CE7">
              <w:t>Percent Passing</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2 in. (50 mm)</w:t>
            </w:r>
          </w:p>
        </w:tc>
        <w:tc>
          <w:tcPr>
            <w:tcW w:w="2039" w:type="dxa"/>
            <w:shd w:val="clear" w:color="auto" w:fill="auto"/>
            <w:vAlign w:val="center"/>
          </w:tcPr>
          <w:p w:rsidR="00B75CE7" w:rsidRPr="00B75CE7" w:rsidRDefault="00B75CE7" w:rsidP="006F49DA">
            <w:pPr>
              <w:spacing w:after="0" w:line="240" w:lineRule="auto"/>
              <w:jc w:val="center"/>
            </w:pPr>
            <w:r w:rsidRPr="00B75CE7">
              <w:t>100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1 1/2 in. (37.5 mm)</w:t>
            </w:r>
          </w:p>
        </w:tc>
        <w:tc>
          <w:tcPr>
            <w:tcW w:w="2039" w:type="dxa"/>
            <w:shd w:val="clear" w:color="auto" w:fill="auto"/>
            <w:vAlign w:val="center"/>
          </w:tcPr>
          <w:p w:rsidR="00B75CE7" w:rsidRPr="00B75CE7" w:rsidRDefault="00B75CE7" w:rsidP="006F49DA">
            <w:pPr>
              <w:spacing w:after="0" w:line="240" w:lineRule="auto"/>
              <w:jc w:val="center"/>
            </w:pPr>
            <w:r w:rsidRPr="00B75CE7">
              <w:t>95 to 100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3/4 in. (19.0 mm)</w:t>
            </w:r>
          </w:p>
        </w:tc>
        <w:tc>
          <w:tcPr>
            <w:tcW w:w="2039" w:type="dxa"/>
            <w:shd w:val="clear" w:color="auto" w:fill="auto"/>
            <w:vAlign w:val="center"/>
          </w:tcPr>
          <w:p w:rsidR="00B75CE7" w:rsidRPr="00B75CE7" w:rsidRDefault="00B75CE7" w:rsidP="006F49DA">
            <w:pPr>
              <w:spacing w:after="0" w:line="240" w:lineRule="auto"/>
              <w:jc w:val="center"/>
            </w:pPr>
            <w:r w:rsidRPr="00B75CE7">
              <w:t>70 to 92</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3/8 in. (19.0 mm)</w:t>
            </w:r>
          </w:p>
        </w:tc>
        <w:tc>
          <w:tcPr>
            <w:tcW w:w="2039" w:type="dxa"/>
            <w:shd w:val="clear" w:color="auto" w:fill="auto"/>
            <w:vAlign w:val="center"/>
          </w:tcPr>
          <w:p w:rsidR="00B75CE7" w:rsidRPr="00B75CE7" w:rsidRDefault="00B75CE7" w:rsidP="006F49DA">
            <w:pPr>
              <w:spacing w:after="0" w:line="240" w:lineRule="auto"/>
              <w:jc w:val="center"/>
            </w:pPr>
            <w:r w:rsidRPr="00B75CE7">
              <w:t>50 to 70</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4 (4.75 mm)</w:t>
            </w:r>
          </w:p>
        </w:tc>
        <w:tc>
          <w:tcPr>
            <w:tcW w:w="2039" w:type="dxa"/>
            <w:shd w:val="clear" w:color="auto" w:fill="auto"/>
            <w:vAlign w:val="center"/>
          </w:tcPr>
          <w:p w:rsidR="00B75CE7" w:rsidRPr="00B75CE7" w:rsidRDefault="00B75CE7" w:rsidP="006F49DA">
            <w:pPr>
              <w:spacing w:after="0" w:line="240" w:lineRule="auto"/>
              <w:jc w:val="center"/>
            </w:pPr>
            <w:r w:rsidRPr="00B75CE7">
              <w:t>35 to 55</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30 (0.600 mm)</w:t>
            </w:r>
          </w:p>
        </w:tc>
        <w:tc>
          <w:tcPr>
            <w:tcW w:w="2039" w:type="dxa"/>
            <w:shd w:val="clear" w:color="auto" w:fill="auto"/>
            <w:vAlign w:val="center"/>
          </w:tcPr>
          <w:p w:rsidR="00B75CE7" w:rsidRPr="00B75CE7" w:rsidRDefault="00B75CE7" w:rsidP="006F49DA">
            <w:pPr>
              <w:spacing w:after="0" w:line="240" w:lineRule="auto"/>
              <w:jc w:val="center"/>
            </w:pPr>
            <w:r w:rsidRPr="00B75CE7">
              <w:t>12 to 25</w:t>
            </w:r>
          </w:p>
        </w:tc>
      </w:tr>
      <w:tr w:rsidR="00B75CE7" w:rsidRPr="00B75CE7" w:rsidTr="00BA562B">
        <w:trPr>
          <w:trHeight w:val="261"/>
          <w:jc w:val="center"/>
        </w:trPr>
        <w:tc>
          <w:tcPr>
            <w:tcW w:w="2674" w:type="dxa"/>
            <w:shd w:val="clear" w:color="auto" w:fill="auto"/>
            <w:vAlign w:val="center"/>
          </w:tcPr>
          <w:p w:rsidR="00B75CE7" w:rsidRPr="00B75CE7" w:rsidRDefault="00B75CE7" w:rsidP="006F49DA">
            <w:pPr>
              <w:spacing w:after="0" w:line="240" w:lineRule="auto"/>
              <w:jc w:val="center"/>
            </w:pPr>
            <w:r w:rsidRPr="00B75CE7">
              <w:t>No. 200 (0.075 mm)</w:t>
            </w:r>
          </w:p>
        </w:tc>
        <w:tc>
          <w:tcPr>
            <w:tcW w:w="2039" w:type="dxa"/>
            <w:shd w:val="clear" w:color="auto" w:fill="auto"/>
            <w:vAlign w:val="center"/>
          </w:tcPr>
          <w:p w:rsidR="00B75CE7" w:rsidRPr="00B75CE7" w:rsidRDefault="00B75CE7" w:rsidP="006F49DA">
            <w:pPr>
              <w:spacing w:after="0" w:line="240" w:lineRule="auto"/>
              <w:jc w:val="center"/>
            </w:pPr>
            <w:r w:rsidRPr="00B75CE7">
              <w:t>0 to 8</w:t>
            </w:r>
          </w:p>
        </w:tc>
      </w:tr>
    </w:tbl>
    <w:p w:rsidR="009734B4" w:rsidRDefault="009734B4" w:rsidP="009734B4">
      <w:pPr>
        <w:spacing w:after="0" w:line="240" w:lineRule="auto"/>
        <w:ind w:firstLine="720"/>
        <w:jc w:val="both"/>
        <w:rPr>
          <w:b/>
        </w:rPr>
      </w:pPr>
    </w:p>
    <w:p w:rsidR="00824758" w:rsidRPr="009734B4" w:rsidRDefault="009734B4" w:rsidP="009734B4">
      <w:pPr>
        <w:spacing w:after="0" w:line="240" w:lineRule="auto"/>
        <w:ind w:firstLine="720"/>
        <w:jc w:val="both"/>
        <w:rPr>
          <w:b/>
          <w:color w:val="000000" w:themeColor="text1"/>
        </w:rPr>
      </w:pPr>
      <w:r w:rsidRPr="009734B4">
        <w:rPr>
          <w:b/>
        </w:rPr>
        <w:t xml:space="preserve">NOTE: </w:t>
      </w:r>
      <w:r w:rsidR="00824758" w:rsidRPr="009734B4">
        <w:rPr>
          <w:b/>
          <w:color w:val="000000" w:themeColor="text1"/>
        </w:rPr>
        <w:t>Caltrans Class II Base is recommended for California installations.</w:t>
      </w:r>
    </w:p>
    <w:p w:rsidR="00824758" w:rsidRDefault="00824758" w:rsidP="00824758">
      <w:pPr>
        <w:spacing w:after="0" w:line="240" w:lineRule="auto"/>
        <w:ind w:left="720"/>
        <w:jc w:val="both"/>
      </w:pPr>
    </w:p>
    <w:p w:rsidR="006F49DA" w:rsidRPr="006F49DA" w:rsidRDefault="006F49DA" w:rsidP="006F49DA">
      <w:pPr>
        <w:pStyle w:val="ListParagraph"/>
        <w:numPr>
          <w:ilvl w:val="0"/>
          <w:numId w:val="17"/>
        </w:numPr>
        <w:spacing w:after="0" w:line="240" w:lineRule="auto"/>
        <w:jc w:val="both"/>
        <w:rPr>
          <w:b/>
        </w:rPr>
      </w:pPr>
      <w:r w:rsidRPr="00193B1F">
        <w:rPr>
          <w:u w:val="single"/>
        </w:rPr>
        <w:t>Compaction Process</w:t>
      </w:r>
      <w:r w:rsidRPr="006F49DA">
        <w:rPr>
          <w:b/>
        </w:rPr>
        <w:t>:</w:t>
      </w:r>
    </w:p>
    <w:p w:rsidR="006F49DA" w:rsidRDefault="006F49DA" w:rsidP="006F49DA">
      <w:pPr>
        <w:spacing w:after="0" w:line="240" w:lineRule="auto"/>
        <w:ind w:left="360"/>
        <w:jc w:val="both"/>
      </w:pPr>
    </w:p>
    <w:p w:rsidR="001034FD" w:rsidRPr="009734B4" w:rsidRDefault="00D20868" w:rsidP="009734B4">
      <w:pPr>
        <w:spacing w:after="0" w:line="240" w:lineRule="auto"/>
        <w:ind w:left="360"/>
        <w:jc w:val="both"/>
      </w:pPr>
      <w:r>
        <w:t xml:space="preserve">To achieve good compaction, use the type of machine that provides the proper force, amplitude, and frequency. Use plate compactors that run between 75 to 90 hertz </w:t>
      </w:r>
      <w:r w:rsidR="00407FA3">
        <w:t xml:space="preserve">amplitude </w:t>
      </w:r>
      <w:r>
        <w:t xml:space="preserve">and apply a 4,000 to 5,000 </w:t>
      </w:r>
      <w:r w:rsidR="009056C5">
        <w:t>lb.</w:t>
      </w:r>
      <w:r>
        <w:t xml:space="preserve"> centrifugal force. </w:t>
      </w:r>
      <w:r w:rsidR="009734B4">
        <w:t xml:space="preserve"> </w:t>
      </w:r>
      <w:r w:rsidR="00A04CD8" w:rsidRPr="009734B4">
        <w:t xml:space="preserve">Typical </w:t>
      </w:r>
      <w:r w:rsidR="009734B4">
        <w:t>compaction e</w:t>
      </w:r>
      <w:r w:rsidR="001034FD" w:rsidRPr="009734B4">
        <w:t>quipment</w:t>
      </w:r>
      <w:r w:rsidR="009734B4">
        <w:t xml:space="preserve"> is shown below</w:t>
      </w:r>
      <w:r w:rsidR="001034FD">
        <w:rPr>
          <w:b/>
        </w:rPr>
        <w:t>:</w:t>
      </w:r>
    </w:p>
    <w:p w:rsidR="00D20868" w:rsidRDefault="00D20868" w:rsidP="006F49DA">
      <w:pPr>
        <w:spacing w:after="0" w:line="240" w:lineRule="auto"/>
        <w:jc w:val="center"/>
      </w:pPr>
      <w:r w:rsidRPr="00D20868">
        <w:rPr>
          <w:noProof/>
        </w:rPr>
        <w:drawing>
          <wp:inline distT="0" distB="0" distL="0" distR="0">
            <wp:extent cx="1463040" cy="1024128"/>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3040" cy="1024128"/>
                    </a:xfrm>
                    <a:prstGeom prst="rect">
                      <a:avLst/>
                    </a:prstGeom>
                    <a:noFill/>
                    <a:ln>
                      <a:noFill/>
                    </a:ln>
                  </pic:spPr>
                </pic:pic>
              </a:graphicData>
            </a:graphic>
          </wp:inline>
        </w:drawing>
      </w:r>
      <w:r w:rsidRPr="00D20868">
        <w:rPr>
          <w:noProof/>
        </w:rPr>
        <w:drawing>
          <wp:inline distT="0" distB="0" distL="0" distR="0">
            <wp:extent cx="1758950" cy="975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8950" cy="975360"/>
                    </a:xfrm>
                    <a:prstGeom prst="rect">
                      <a:avLst/>
                    </a:prstGeom>
                    <a:noFill/>
                    <a:ln>
                      <a:noFill/>
                    </a:ln>
                  </pic:spPr>
                </pic:pic>
              </a:graphicData>
            </a:graphic>
          </wp:inline>
        </w:drawing>
      </w:r>
      <w:r w:rsidRPr="00D20868">
        <w:rPr>
          <w:noProof/>
        </w:rPr>
        <w:drawing>
          <wp:inline distT="0" distB="0" distL="0" distR="0">
            <wp:extent cx="1667510" cy="1179830"/>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7510" cy="1179830"/>
                    </a:xfrm>
                    <a:prstGeom prst="rect">
                      <a:avLst/>
                    </a:prstGeom>
                    <a:noFill/>
                    <a:ln>
                      <a:noFill/>
                    </a:ln>
                  </pic:spPr>
                </pic:pic>
              </a:graphicData>
            </a:graphic>
          </wp:inline>
        </w:drawing>
      </w:r>
    </w:p>
    <w:p w:rsidR="001034FD" w:rsidRDefault="001034FD" w:rsidP="006F49DA">
      <w:pPr>
        <w:spacing w:after="0" w:line="240" w:lineRule="auto"/>
        <w:ind w:left="720" w:firstLine="720"/>
      </w:pPr>
      <w:r>
        <w:t xml:space="preserve">Plate Compactor </w:t>
      </w:r>
      <w:r>
        <w:tab/>
      </w:r>
      <w:r>
        <w:tab/>
        <w:t xml:space="preserve">Roller Compactor   </w:t>
      </w:r>
      <w:r>
        <w:tab/>
      </w:r>
      <w:r>
        <w:tab/>
        <w:t>Plate Rammer</w:t>
      </w:r>
    </w:p>
    <w:p w:rsidR="001034FD" w:rsidRPr="001034FD" w:rsidRDefault="001034FD" w:rsidP="00295A46">
      <w:pPr>
        <w:spacing w:after="0" w:line="240" w:lineRule="auto"/>
        <w:ind w:left="360"/>
        <w:rPr>
          <w:b/>
          <w:i/>
        </w:rPr>
      </w:pPr>
      <w:r w:rsidRPr="001034FD">
        <w:rPr>
          <w:b/>
          <w:i/>
        </w:rPr>
        <w:lastRenderedPageBreak/>
        <w:t xml:space="preserve">Note: Use a 4000-5000 </w:t>
      </w:r>
      <w:r w:rsidR="009056C5" w:rsidRPr="001034FD">
        <w:rPr>
          <w:b/>
          <w:i/>
        </w:rPr>
        <w:t>lb.</w:t>
      </w:r>
      <w:r w:rsidRPr="001034FD">
        <w:rPr>
          <w:b/>
          <w:i/>
        </w:rPr>
        <w:t xml:space="preserve"> plate compactor for walks</w:t>
      </w:r>
      <w:r w:rsidR="00A04CD8">
        <w:rPr>
          <w:b/>
          <w:i/>
        </w:rPr>
        <w:t xml:space="preserve"> and patios</w:t>
      </w:r>
      <w:r w:rsidRPr="001034FD">
        <w:rPr>
          <w:b/>
          <w:i/>
        </w:rPr>
        <w:t xml:space="preserve">. </w:t>
      </w:r>
      <w:r w:rsidRPr="00A04CD8">
        <w:rPr>
          <w:b/>
          <w:i/>
        </w:rPr>
        <w:t>For driveways,</w:t>
      </w:r>
      <w:r w:rsidR="0077784D" w:rsidRPr="00A04CD8">
        <w:rPr>
          <w:b/>
          <w:i/>
        </w:rPr>
        <w:t xml:space="preserve"> parking lots, fire lanes and other large areas </w:t>
      </w:r>
      <w:r w:rsidRPr="00A04CD8">
        <w:rPr>
          <w:b/>
          <w:i/>
        </w:rPr>
        <w:t>a vibratory roller or plate rammer</w:t>
      </w:r>
      <w:r w:rsidR="0077784D" w:rsidRPr="00A04CD8">
        <w:rPr>
          <w:b/>
          <w:i/>
        </w:rPr>
        <w:t xml:space="preserve"> is recommended</w:t>
      </w:r>
      <w:r w:rsidRPr="001034FD">
        <w:rPr>
          <w:b/>
          <w:i/>
        </w:rPr>
        <w:t>.</w:t>
      </w:r>
    </w:p>
    <w:p w:rsidR="006F49DA" w:rsidRDefault="006F49DA" w:rsidP="006F49DA">
      <w:pPr>
        <w:spacing w:after="0" w:line="240" w:lineRule="auto"/>
        <w:ind w:left="360"/>
        <w:jc w:val="both"/>
      </w:pPr>
    </w:p>
    <w:p w:rsidR="00A04CD8" w:rsidRDefault="001034FD" w:rsidP="006F49DA">
      <w:pPr>
        <w:spacing w:after="0" w:line="240" w:lineRule="auto"/>
        <w:ind w:left="360"/>
        <w:jc w:val="both"/>
      </w:pPr>
      <w:r>
        <w:t xml:space="preserve">Install the base material in layers to ensure adequate compaction. </w:t>
      </w:r>
      <w:r w:rsidR="00A04CD8">
        <w:t xml:space="preserve">For walks and patios, </w:t>
      </w:r>
      <w:r>
        <w:t xml:space="preserve">using a hand tamper, spread an even layer of base material about 2" thick. If using a plate compactor, spread an even base material in 3" to 4" layers. </w:t>
      </w:r>
    </w:p>
    <w:p w:rsidR="00A04CD8" w:rsidRDefault="00A04CD8" w:rsidP="006F49DA">
      <w:pPr>
        <w:spacing w:after="0" w:line="240" w:lineRule="auto"/>
        <w:ind w:left="360"/>
        <w:jc w:val="both"/>
      </w:pPr>
    </w:p>
    <w:p w:rsidR="001034FD" w:rsidRDefault="00A04CD8" w:rsidP="006F49DA">
      <w:pPr>
        <w:spacing w:after="0" w:line="240" w:lineRule="auto"/>
        <w:ind w:left="360"/>
        <w:jc w:val="both"/>
      </w:pPr>
      <w:r>
        <w:t xml:space="preserve">For </w:t>
      </w:r>
      <w:r w:rsidRPr="00A04CD8">
        <w:t>driveways, parking lots, fire lanes and other large areas</w:t>
      </w:r>
      <w:r>
        <w:t xml:space="preserve"> </w:t>
      </w:r>
      <w:r w:rsidR="001034FD">
        <w:t xml:space="preserve">using a plate rammer or vibratory roller, </w:t>
      </w:r>
      <w:r w:rsidR="00D35362" w:rsidRPr="00D35362">
        <w:t xml:space="preserve">spread an even base material in </w:t>
      </w:r>
      <w:r>
        <w:t>6</w:t>
      </w:r>
      <w:r w:rsidR="001034FD">
        <w:t xml:space="preserve">" to </w:t>
      </w:r>
      <w:r>
        <w:t>8</w:t>
      </w:r>
      <w:r w:rsidR="001034FD">
        <w:t>" layers.</w:t>
      </w:r>
    </w:p>
    <w:p w:rsidR="006F49DA" w:rsidRDefault="006F49DA" w:rsidP="006F49DA">
      <w:pPr>
        <w:spacing w:after="0" w:line="240" w:lineRule="auto"/>
        <w:ind w:left="360"/>
        <w:jc w:val="both"/>
      </w:pPr>
    </w:p>
    <w:p w:rsidR="00721F14" w:rsidRDefault="001034FD" w:rsidP="006F49DA">
      <w:pPr>
        <w:spacing w:after="0" w:line="240" w:lineRule="auto"/>
        <w:ind w:left="360"/>
        <w:jc w:val="both"/>
      </w:pPr>
      <w:r>
        <w:t>Wet, but do not saturate, the base material as you</w:t>
      </w:r>
      <w:r w:rsidR="00721F14">
        <w:t xml:space="preserve"> c</w:t>
      </w:r>
      <w:r>
        <w:t xml:space="preserve">ompact. </w:t>
      </w:r>
      <w:r w:rsidR="00721F14">
        <w:t xml:space="preserve"> Compact each layer of base material until it cannot be compacted any further then a</w:t>
      </w:r>
      <w:r w:rsidR="00442B8A">
        <w:t>dd</w:t>
      </w:r>
      <w:r w:rsidR="00721F14">
        <w:t xml:space="preserve"> additional layers and compact. </w:t>
      </w:r>
    </w:p>
    <w:p w:rsidR="0077784D" w:rsidRDefault="0077784D" w:rsidP="006F49DA">
      <w:pPr>
        <w:spacing w:after="0" w:line="240" w:lineRule="auto"/>
        <w:ind w:left="360"/>
        <w:jc w:val="both"/>
      </w:pPr>
    </w:p>
    <w:p w:rsidR="001B4DEA" w:rsidRDefault="00721F14" w:rsidP="006F49DA">
      <w:pPr>
        <w:spacing w:after="0" w:line="240" w:lineRule="auto"/>
        <w:ind w:left="360"/>
        <w:jc w:val="both"/>
      </w:pPr>
      <w:r>
        <w:t>C</w:t>
      </w:r>
      <w:r w:rsidR="001034FD">
        <w:t xml:space="preserve">ontinue to add and compact </w:t>
      </w:r>
      <w:r>
        <w:t xml:space="preserve">base </w:t>
      </w:r>
      <w:r w:rsidR="001034FD">
        <w:t xml:space="preserve">material until the top of the base is approximately </w:t>
      </w:r>
      <w:r w:rsidR="00027B08">
        <w:t>3.5</w:t>
      </w:r>
      <w:r w:rsidR="001034FD">
        <w:t xml:space="preserve">" below the final height of the finished </w:t>
      </w:r>
      <w:r>
        <w:t>elevation</w:t>
      </w:r>
      <w:r w:rsidR="001034FD">
        <w:t xml:space="preserve">. </w:t>
      </w:r>
      <w:r w:rsidR="009734B4" w:rsidRPr="009734B4">
        <w:t xml:space="preserve">The remaining space is for the </w:t>
      </w:r>
      <w:r w:rsidR="00027B08">
        <w:t>2.0</w:t>
      </w:r>
      <w:r w:rsidR="009734B4" w:rsidRPr="009734B4">
        <w:t xml:space="preserve">" </w:t>
      </w:r>
      <w:r w:rsidR="00027B08" w:rsidRPr="00027B08">
        <w:t>of 75% sand and 25% fine ground compost</w:t>
      </w:r>
      <w:r w:rsidR="00027B08">
        <w:t xml:space="preserve"> mix</w:t>
      </w:r>
      <w:r w:rsidR="009734B4" w:rsidRPr="009734B4">
        <w:t xml:space="preserve"> </w:t>
      </w:r>
      <w:r w:rsidR="00CF5B72" w:rsidRPr="009734B4">
        <w:t xml:space="preserve">and </w:t>
      </w:r>
      <w:r w:rsidR="00CF5B72">
        <w:t>the</w:t>
      </w:r>
      <w:r w:rsidR="009734B4">
        <w:t xml:space="preserve"> 1.5”-thick </w:t>
      </w:r>
      <w:r w:rsidR="00D44C0A">
        <w:t>Drivable Grass®</w:t>
      </w:r>
      <w:r w:rsidR="009734B4" w:rsidRPr="009734B4">
        <w:t xml:space="preserve"> mats.</w:t>
      </w:r>
    </w:p>
    <w:p w:rsidR="006F49DA" w:rsidRDefault="006F49DA" w:rsidP="006F49DA">
      <w:pPr>
        <w:spacing w:after="0" w:line="240" w:lineRule="auto"/>
        <w:ind w:left="360"/>
        <w:jc w:val="both"/>
        <w:rPr>
          <w:b/>
          <w:i/>
        </w:rPr>
      </w:pPr>
    </w:p>
    <w:p w:rsidR="00721F14" w:rsidRDefault="00721F14" w:rsidP="006F49DA">
      <w:pPr>
        <w:spacing w:after="0" w:line="240" w:lineRule="auto"/>
        <w:ind w:left="360"/>
        <w:jc w:val="both"/>
        <w:rPr>
          <w:color w:val="FF0000"/>
        </w:rPr>
      </w:pPr>
      <w:r w:rsidRPr="00721F14">
        <w:rPr>
          <w:b/>
          <w:i/>
        </w:rPr>
        <w:t xml:space="preserve">Note: Establish final height by setting string lines to </w:t>
      </w:r>
      <w:r w:rsidR="001034FD" w:rsidRPr="00721F14">
        <w:rPr>
          <w:b/>
          <w:i/>
        </w:rPr>
        <w:t>final elevation.</w:t>
      </w:r>
      <w:r>
        <w:t xml:space="preserve"> </w:t>
      </w:r>
      <w:r w:rsidR="001034FD" w:rsidRPr="00721F14">
        <w:rPr>
          <w:b/>
          <w:i/>
        </w:rPr>
        <w:t xml:space="preserve">The </w:t>
      </w:r>
      <w:r>
        <w:rPr>
          <w:b/>
          <w:i/>
        </w:rPr>
        <w:t>elevation</w:t>
      </w:r>
      <w:r w:rsidR="001034FD" w:rsidRPr="00721F14">
        <w:rPr>
          <w:b/>
          <w:i/>
        </w:rPr>
        <w:t xml:space="preserve"> between the </w:t>
      </w:r>
      <w:r>
        <w:rPr>
          <w:b/>
          <w:i/>
        </w:rPr>
        <w:t xml:space="preserve">material </w:t>
      </w:r>
      <w:r w:rsidR="001034FD" w:rsidRPr="00721F14">
        <w:rPr>
          <w:b/>
          <w:i/>
        </w:rPr>
        <w:t>base and the fi</w:t>
      </w:r>
      <w:r w:rsidR="00B75CE7">
        <w:rPr>
          <w:b/>
          <w:i/>
        </w:rPr>
        <w:t>nal elevation should be uniform</w:t>
      </w:r>
      <w:r w:rsidR="001034FD" w:rsidRPr="00721F14">
        <w:rPr>
          <w:b/>
          <w:i/>
        </w:rPr>
        <w:t>.</w:t>
      </w:r>
      <w:r w:rsidR="001034FD">
        <w:t xml:space="preserve"> </w:t>
      </w:r>
    </w:p>
    <w:p w:rsidR="00A04CD8" w:rsidRDefault="00A04CD8" w:rsidP="006F49DA">
      <w:pPr>
        <w:spacing w:after="0" w:line="240" w:lineRule="auto"/>
        <w:ind w:left="360"/>
        <w:jc w:val="both"/>
        <w:rPr>
          <w:color w:val="FF0000"/>
        </w:rPr>
      </w:pPr>
    </w:p>
    <w:p w:rsidR="00721F14" w:rsidRPr="001B4DEA" w:rsidRDefault="001B4DEA" w:rsidP="006F49DA">
      <w:pPr>
        <w:spacing w:after="0" w:line="240" w:lineRule="auto"/>
        <w:ind w:left="360"/>
        <w:jc w:val="both"/>
        <w:rPr>
          <w:b/>
          <w:i/>
        </w:rPr>
      </w:pPr>
      <w:r>
        <w:rPr>
          <w:b/>
          <w:i/>
        </w:rPr>
        <w:t xml:space="preserve">Note: </w:t>
      </w:r>
      <w:r w:rsidR="00721F14" w:rsidRPr="001B4DEA">
        <w:rPr>
          <w:b/>
          <w:i/>
        </w:rPr>
        <w:t xml:space="preserve">Special attention should be given </w:t>
      </w:r>
      <w:r w:rsidRPr="001B4DEA">
        <w:rPr>
          <w:b/>
          <w:i/>
        </w:rPr>
        <w:t xml:space="preserve">to </w:t>
      </w:r>
      <w:r w:rsidR="00027B08">
        <w:rPr>
          <w:b/>
          <w:i/>
        </w:rPr>
        <w:t>slope away from buildings.</w:t>
      </w:r>
    </w:p>
    <w:p w:rsidR="006F49DA" w:rsidRDefault="006F49DA" w:rsidP="006F49DA">
      <w:pPr>
        <w:spacing w:after="0" w:line="240" w:lineRule="auto"/>
        <w:ind w:left="360"/>
      </w:pPr>
    </w:p>
    <w:p w:rsidR="001B4DEA" w:rsidRPr="006F49DA" w:rsidRDefault="003421D6" w:rsidP="006F49DA">
      <w:pPr>
        <w:pStyle w:val="ListParagraph"/>
        <w:numPr>
          <w:ilvl w:val="0"/>
          <w:numId w:val="17"/>
        </w:numPr>
        <w:spacing w:after="0" w:line="240" w:lineRule="auto"/>
        <w:rPr>
          <w:b/>
          <w:u w:val="single"/>
        </w:rPr>
      </w:pPr>
      <w:r>
        <w:rPr>
          <w:u w:val="single"/>
        </w:rPr>
        <w:t xml:space="preserve">Sand </w:t>
      </w:r>
      <w:r w:rsidR="00B75CE7" w:rsidRPr="00193B1F">
        <w:rPr>
          <w:u w:val="single"/>
        </w:rPr>
        <w:t xml:space="preserve">Bedding </w:t>
      </w:r>
      <w:r w:rsidR="006F49DA" w:rsidRPr="00193B1F">
        <w:rPr>
          <w:u w:val="single"/>
        </w:rPr>
        <w:t>Installation</w:t>
      </w:r>
      <w:r w:rsidR="001B4DEA" w:rsidRPr="006F49DA">
        <w:rPr>
          <w:b/>
          <w:u w:val="single"/>
        </w:rPr>
        <w:t>:</w:t>
      </w:r>
    </w:p>
    <w:p w:rsidR="006F49DA" w:rsidRDefault="006F49DA" w:rsidP="006F49DA">
      <w:pPr>
        <w:spacing w:after="0" w:line="240" w:lineRule="auto"/>
        <w:ind w:left="360"/>
        <w:jc w:val="both"/>
      </w:pPr>
    </w:p>
    <w:p w:rsidR="003D768F" w:rsidRDefault="003D768F" w:rsidP="006F49DA">
      <w:pPr>
        <w:spacing w:after="0" w:line="240" w:lineRule="auto"/>
        <w:ind w:left="360"/>
        <w:jc w:val="both"/>
      </w:pPr>
      <w:r w:rsidRPr="003D768F">
        <w:t>For planted applications, a minimum</w:t>
      </w:r>
      <w:r w:rsidR="00152C4C">
        <w:t xml:space="preserve"> uniform</w:t>
      </w:r>
      <w:r w:rsidRPr="003D768F">
        <w:t xml:space="preserve"> thickness of 2</w:t>
      </w:r>
      <w:r>
        <w:t>”</w:t>
      </w:r>
      <w:r w:rsidRPr="003D768F">
        <w:t xml:space="preserve"> </w:t>
      </w:r>
      <w:r w:rsidR="00152C4C">
        <w:t xml:space="preserve">consisting </w:t>
      </w:r>
      <w:r w:rsidRPr="003D768F">
        <w:t>of a thorough mix of 75% sand and 25% fine ground compost shall be used.</w:t>
      </w:r>
    </w:p>
    <w:p w:rsidR="003D768F" w:rsidRDefault="003D768F" w:rsidP="006F49DA">
      <w:pPr>
        <w:spacing w:after="0" w:line="240" w:lineRule="auto"/>
        <w:ind w:left="360"/>
        <w:jc w:val="both"/>
      </w:pPr>
    </w:p>
    <w:p w:rsidR="00B75CE7" w:rsidRDefault="00B75CE7" w:rsidP="006F49DA">
      <w:pPr>
        <w:spacing w:after="0" w:line="240" w:lineRule="auto"/>
        <w:ind w:left="360"/>
        <w:jc w:val="both"/>
      </w:pPr>
      <w:r w:rsidRPr="00B75CE7">
        <w:t xml:space="preserve">Sand shall be clean, non-plastic, and free from deleterious or foreign matter. The sand shall be sharp and manufactured from crushed rock. Do not use limestone screenings </w:t>
      </w:r>
      <w:r w:rsidR="00854A23">
        <w:t xml:space="preserve">or </w:t>
      </w:r>
      <w:r w:rsidRPr="00B75CE7">
        <w:t xml:space="preserve">stone dust. The particles shall conform to the </w:t>
      </w:r>
      <w:r w:rsidR="00BA562B">
        <w:t>grading requirements given in the table belo</w:t>
      </w:r>
      <w:r w:rsidRPr="00B75CE7">
        <w:t>w:</w:t>
      </w:r>
    </w:p>
    <w:p w:rsidR="00B75CE7" w:rsidRDefault="00B75CE7" w:rsidP="006F49DA">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950"/>
      </w:tblGrid>
      <w:tr w:rsidR="00B75CE7" w:rsidRPr="00B75CE7" w:rsidTr="00BA562B">
        <w:trPr>
          <w:trHeight w:val="261"/>
          <w:jc w:val="center"/>
        </w:trPr>
        <w:tc>
          <w:tcPr>
            <w:tcW w:w="4320" w:type="dxa"/>
            <w:gridSpan w:val="2"/>
            <w:shd w:val="clear" w:color="auto" w:fill="auto"/>
            <w:vAlign w:val="center"/>
          </w:tcPr>
          <w:p w:rsidR="00B75CE7" w:rsidRPr="00B75CE7" w:rsidRDefault="00B75CE7" w:rsidP="006F49DA">
            <w:pPr>
              <w:spacing w:after="0" w:line="240" w:lineRule="auto"/>
              <w:jc w:val="center"/>
            </w:pPr>
            <w:r w:rsidRPr="00B75CE7">
              <w:t>ASTM C33 CSA A23.1-M94</w:t>
            </w:r>
          </w:p>
        </w:tc>
      </w:tr>
      <w:tr w:rsidR="00B75CE7" w:rsidRPr="00B75CE7" w:rsidTr="00BA562B">
        <w:trPr>
          <w:trHeight w:val="261"/>
          <w:jc w:val="center"/>
        </w:trPr>
        <w:tc>
          <w:tcPr>
            <w:tcW w:w="2370" w:type="dxa"/>
            <w:shd w:val="clear" w:color="auto" w:fill="auto"/>
            <w:vAlign w:val="center"/>
          </w:tcPr>
          <w:p w:rsidR="00B75CE7" w:rsidRPr="00B75CE7" w:rsidRDefault="00B75CE7" w:rsidP="006F49DA">
            <w:pPr>
              <w:spacing w:after="0" w:line="240" w:lineRule="auto"/>
              <w:jc w:val="center"/>
            </w:pPr>
            <w:r w:rsidRPr="00B75CE7">
              <w:t>Sieve Size</w:t>
            </w:r>
          </w:p>
        </w:tc>
        <w:tc>
          <w:tcPr>
            <w:tcW w:w="1950" w:type="dxa"/>
            <w:shd w:val="clear" w:color="auto" w:fill="auto"/>
            <w:vAlign w:val="center"/>
          </w:tcPr>
          <w:p w:rsidR="00B75CE7" w:rsidRPr="00B75CE7" w:rsidRDefault="00B75CE7" w:rsidP="006F49DA">
            <w:pPr>
              <w:spacing w:after="0" w:line="240" w:lineRule="auto"/>
              <w:jc w:val="center"/>
            </w:pPr>
            <w:r w:rsidRPr="00B75CE7">
              <w:t>Percent Passing</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t>3</w:t>
            </w:r>
            <w:r w:rsidRPr="00D73E50">
              <w:t xml:space="preserve">/8 in. (9.5 mm) </w:t>
            </w:r>
          </w:p>
        </w:tc>
        <w:tc>
          <w:tcPr>
            <w:tcW w:w="1950" w:type="dxa"/>
            <w:shd w:val="clear" w:color="auto" w:fill="auto"/>
            <w:vAlign w:val="center"/>
          </w:tcPr>
          <w:p w:rsidR="00B75CE7" w:rsidRPr="00B75CE7" w:rsidRDefault="00B75CE7" w:rsidP="006F49DA">
            <w:pPr>
              <w:spacing w:after="0" w:line="240" w:lineRule="auto"/>
              <w:jc w:val="center"/>
            </w:pPr>
            <w:r w:rsidRPr="00B75CE7">
              <w:t>100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4 (4.75 mm) </w:t>
            </w:r>
          </w:p>
        </w:tc>
        <w:tc>
          <w:tcPr>
            <w:tcW w:w="1950" w:type="dxa"/>
            <w:shd w:val="clear" w:color="auto" w:fill="auto"/>
            <w:vAlign w:val="center"/>
          </w:tcPr>
          <w:p w:rsidR="00B75CE7" w:rsidRPr="00B75CE7" w:rsidRDefault="00B75CE7" w:rsidP="006F49DA">
            <w:pPr>
              <w:spacing w:after="0" w:line="240" w:lineRule="auto"/>
              <w:jc w:val="center"/>
            </w:pPr>
            <w:r w:rsidRPr="00B75CE7">
              <w:t>95 to 100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8 (2.36 mm) </w:t>
            </w:r>
          </w:p>
        </w:tc>
        <w:tc>
          <w:tcPr>
            <w:tcW w:w="1950" w:type="dxa"/>
            <w:shd w:val="clear" w:color="auto" w:fill="auto"/>
            <w:vAlign w:val="center"/>
          </w:tcPr>
          <w:p w:rsidR="00B75CE7" w:rsidRPr="00B75CE7" w:rsidRDefault="00B75CE7" w:rsidP="006F49DA">
            <w:pPr>
              <w:spacing w:after="0" w:line="240" w:lineRule="auto"/>
              <w:jc w:val="center"/>
            </w:pPr>
            <w:r w:rsidRPr="00B75CE7">
              <w:t xml:space="preserve">85 to 100 </w:t>
            </w:r>
            <w:r w:rsidRPr="00B75CE7">
              <w:tab/>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16 (1.18 mm) </w:t>
            </w:r>
          </w:p>
        </w:tc>
        <w:tc>
          <w:tcPr>
            <w:tcW w:w="1950" w:type="dxa"/>
            <w:shd w:val="clear" w:color="auto" w:fill="auto"/>
            <w:vAlign w:val="center"/>
          </w:tcPr>
          <w:p w:rsidR="00B75CE7" w:rsidRPr="00B75CE7" w:rsidRDefault="00B75CE7" w:rsidP="006F49DA">
            <w:pPr>
              <w:spacing w:after="0" w:line="240" w:lineRule="auto"/>
              <w:jc w:val="center"/>
            </w:pPr>
            <w:r w:rsidRPr="00B75CE7">
              <w:t xml:space="preserve">50 to </w:t>
            </w:r>
            <w:r>
              <w:t>85</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30 (0.600 mm) </w:t>
            </w:r>
          </w:p>
        </w:tc>
        <w:tc>
          <w:tcPr>
            <w:tcW w:w="1950" w:type="dxa"/>
            <w:shd w:val="clear" w:color="auto" w:fill="auto"/>
            <w:vAlign w:val="center"/>
          </w:tcPr>
          <w:p w:rsidR="00B75CE7" w:rsidRPr="00B75CE7" w:rsidRDefault="00B75CE7" w:rsidP="006F49DA">
            <w:pPr>
              <w:spacing w:after="0" w:line="240" w:lineRule="auto"/>
              <w:jc w:val="center"/>
            </w:pPr>
            <w:r>
              <w:t>25</w:t>
            </w:r>
            <w:r w:rsidRPr="00B75CE7">
              <w:t xml:space="preserve"> to </w:t>
            </w:r>
            <w:r>
              <w:t>60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50 (0.300mm) </w:t>
            </w:r>
          </w:p>
        </w:tc>
        <w:tc>
          <w:tcPr>
            <w:tcW w:w="1950" w:type="dxa"/>
            <w:shd w:val="clear" w:color="auto" w:fill="auto"/>
            <w:vAlign w:val="center"/>
          </w:tcPr>
          <w:p w:rsidR="00B75CE7" w:rsidRPr="00B75CE7" w:rsidRDefault="00B75CE7" w:rsidP="006F49DA">
            <w:pPr>
              <w:spacing w:after="0" w:line="240" w:lineRule="auto"/>
              <w:jc w:val="center"/>
            </w:pPr>
            <w:r>
              <w:t>0</w:t>
            </w:r>
            <w:r w:rsidRPr="00B75CE7">
              <w:t xml:space="preserve"> to </w:t>
            </w:r>
            <w:r>
              <w:t>30</w:t>
            </w:r>
          </w:p>
        </w:tc>
      </w:tr>
      <w:tr w:rsidR="00B75CE7" w:rsidRPr="00B75CE7" w:rsidTr="00BA562B">
        <w:trPr>
          <w:trHeight w:val="261"/>
          <w:jc w:val="center"/>
        </w:trPr>
        <w:tc>
          <w:tcPr>
            <w:tcW w:w="2370" w:type="dxa"/>
            <w:shd w:val="clear" w:color="auto" w:fill="auto"/>
            <w:vAlign w:val="center"/>
          </w:tcPr>
          <w:p w:rsidR="00B75CE7" w:rsidRPr="00D73E50" w:rsidRDefault="00B75CE7" w:rsidP="006F49DA">
            <w:pPr>
              <w:spacing w:after="0" w:line="240" w:lineRule="auto"/>
              <w:jc w:val="both"/>
            </w:pPr>
            <w:r w:rsidRPr="00D73E50">
              <w:t xml:space="preserve">No. 100 (0.15mm) </w:t>
            </w:r>
          </w:p>
        </w:tc>
        <w:tc>
          <w:tcPr>
            <w:tcW w:w="1950" w:type="dxa"/>
            <w:shd w:val="clear" w:color="auto" w:fill="auto"/>
            <w:vAlign w:val="center"/>
          </w:tcPr>
          <w:p w:rsidR="00B75CE7" w:rsidRPr="00B75CE7" w:rsidRDefault="00B75CE7" w:rsidP="006F49DA">
            <w:pPr>
              <w:spacing w:after="0" w:line="240" w:lineRule="auto"/>
              <w:jc w:val="center"/>
            </w:pPr>
            <w:r>
              <w:t>2</w:t>
            </w:r>
            <w:r w:rsidRPr="00B75CE7">
              <w:t xml:space="preserve"> to </w:t>
            </w:r>
            <w:r>
              <w:t>10</w:t>
            </w:r>
          </w:p>
        </w:tc>
      </w:tr>
    </w:tbl>
    <w:p w:rsidR="009734B4" w:rsidRDefault="009734B4" w:rsidP="009734B4">
      <w:pPr>
        <w:spacing w:after="0" w:line="240" w:lineRule="auto"/>
        <w:jc w:val="both"/>
      </w:pPr>
    </w:p>
    <w:p w:rsidR="003D768F" w:rsidRPr="003D768F" w:rsidRDefault="003D768F" w:rsidP="009734B4">
      <w:pPr>
        <w:spacing w:after="0" w:line="240" w:lineRule="auto"/>
        <w:jc w:val="both"/>
      </w:pPr>
    </w:p>
    <w:p w:rsidR="003D768F" w:rsidRPr="003D768F" w:rsidRDefault="003D768F" w:rsidP="009734B4">
      <w:pPr>
        <w:spacing w:after="0" w:line="240" w:lineRule="auto"/>
        <w:jc w:val="both"/>
      </w:pPr>
      <w:r>
        <w:lastRenderedPageBreak/>
        <w:t xml:space="preserve">The </w:t>
      </w:r>
      <w:r w:rsidRPr="003D768F">
        <w:t xml:space="preserve">Compost material </w:t>
      </w:r>
      <w:r>
        <w:t>should be</w:t>
      </w:r>
      <w:r w:rsidRPr="003D768F">
        <w:t xml:space="preserve"> finely ground, well screened composted products such as composted manures, mushroom compost or green-waste compost. Material should be able to mix well with sand, able to hold moisture, and provide nutrient</w:t>
      </w:r>
    </w:p>
    <w:p w:rsidR="003D768F" w:rsidRDefault="003D768F" w:rsidP="009734B4">
      <w:pPr>
        <w:spacing w:after="0" w:line="240" w:lineRule="auto"/>
        <w:jc w:val="both"/>
        <w:rPr>
          <w:b/>
          <w:i/>
        </w:rPr>
      </w:pPr>
    </w:p>
    <w:p w:rsidR="003333E4" w:rsidRDefault="009734B4" w:rsidP="00152C4C">
      <w:pPr>
        <w:spacing w:after="0" w:line="240" w:lineRule="auto"/>
        <w:jc w:val="both"/>
        <w:rPr>
          <w:b/>
          <w:i/>
        </w:rPr>
      </w:pPr>
      <w:r w:rsidRPr="009734B4">
        <w:rPr>
          <w:b/>
          <w:i/>
        </w:rPr>
        <w:t xml:space="preserve">NOTE: It is important to </w:t>
      </w:r>
      <w:r w:rsidR="00BF546F">
        <w:rPr>
          <w:b/>
          <w:i/>
        </w:rPr>
        <w:t>moisten</w:t>
      </w:r>
      <w:r w:rsidRPr="009734B4">
        <w:rPr>
          <w:b/>
          <w:i/>
        </w:rPr>
        <w:t>, but do not saturate sand prior to installation</w:t>
      </w:r>
      <w:r>
        <w:rPr>
          <w:b/>
          <w:i/>
        </w:rPr>
        <w:t>.</w:t>
      </w:r>
    </w:p>
    <w:p w:rsidR="00152C4C" w:rsidRDefault="00152C4C" w:rsidP="00152C4C">
      <w:pPr>
        <w:spacing w:after="0" w:line="240" w:lineRule="auto"/>
        <w:jc w:val="both"/>
        <w:rPr>
          <w:u w:val="single"/>
        </w:rPr>
      </w:pPr>
    </w:p>
    <w:p w:rsidR="00BA562B" w:rsidRDefault="00BA562B" w:rsidP="006F49DA">
      <w:pPr>
        <w:pStyle w:val="ListParagraph"/>
        <w:numPr>
          <w:ilvl w:val="0"/>
          <w:numId w:val="17"/>
        </w:numPr>
        <w:spacing w:after="0" w:line="240" w:lineRule="auto"/>
        <w:jc w:val="both"/>
      </w:pPr>
      <w:r w:rsidRPr="00193B1F">
        <w:rPr>
          <w:u w:val="single"/>
        </w:rPr>
        <w:t>Screeding</w:t>
      </w:r>
      <w:r>
        <w:t>:</w:t>
      </w:r>
    </w:p>
    <w:p w:rsidR="006F49DA" w:rsidRDefault="006F49DA" w:rsidP="006F49DA">
      <w:pPr>
        <w:spacing w:after="0" w:line="240" w:lineRule="auto"/>
        <w:ind w:firstLine="360"/>
        <w:jc w:val="both"/>
      </w:pPr>
    </w:p>
    <w:p w:rsidR="00295A46" w:rsidRDefault="00FC572F" w:rsidP="00295A46">
      <w:pPr>
        <w:spacing w:after="0" w:line="240" w:lineRule="auto"/>
        <w:ind w:left="360"/>
        <w:jc w:val="both"/>
      </w:pPr>
      <w:r>
        <w:t>Use</w:t>
      </w:r>
      <w:r w:rsidR="001B4DEA">
        <w:t xml:space="preserve"> two </w:t>
      </w:r>
      <w:r w:rsidR="009B49D8">
        <w:t>2</w:t>
      </w:r>
      <w:r w:rsidR="001B4DEA">
        <w:t xml:space="preserve">" diameter </w:t>
      </w:r>
      <w:r w:rsidR="009734B4">
        <w:t>PVC</w:t>
      </w:r>
      <w:r w:rsidR="000A7FDD">
        <w:t xml:space="preserve"> or s</w:t>
      </w:r>
      <w:r w:rsidR="009734B4">
        <w:t>t</w:t>
      </w:r>
      <w:r w:rsidR="000A7FDD">
        <w:t>eel</w:t>
      </w:r>
      <w:r w:rsidR="001B4DEA">
        <w:t xml:space="preserve"> pipes on the </w:t>
      </w:r>
      <w:r>
        <w:t>compacted base material</w:t>
      </w:r>
      <w:r w:rsidR="001B4DEA">
        <w:t xml:space="preserve"> spaced 6'- 8' apart and parallel to each other.</w:t>
      </w:r>
      <w:r>
        <w:t xml:space="preserve"> </w:t>
      </w:r>
      <w:r w:rsidR="001B4DEA">
        <w:t xml:space="preserve">Set string lines to the desired elevations of the finished pavement and check the height of the screed bars to be sure that the </w:t>
      </w:r>
      <w:proofErr w:type="spellStart"/>
      <w:r w:rsidR="001B4DEA">
        <w:t>screeded</w:t>
      </w:r>
      <w:proofErr w:type="spellEnd"/>
      <w:r w:rsidR="001B4DEA">
        <w:t xml:space="preserve"> sand and </w:t>
      </w:r>
      <w:r w:rsidR="00D44C0A">
        <w:t>Drivable Grass®</w:t>
      </w:r>
      <w:r>
        <w:t xml:space="preserve"> mats</w:t>
      </w:r>
      <w:r w:rsidR="001B4DEA">
        <w:t xml:space="preserve"> conform to finished elevations when compacted.</w:t>
      </w:r>
      <w:r w:rsidR="00295A46">
        <w:t xml:space="preserve"> </w:t>
      </w:r>
      <w:r>
        <w:t>Hold the pipes in place by placing sand around them. Fill the area between the pipes with sand. Level the sand by trawling a screed board along the top of the pipes.</w:t>
      </w:r>
    </w:p>
    <w:p w:rsidR="00F15158" w:rsidRDefault="00F15158" w:rsidP="00295A46">
      <w:pPr>
        <w:spacing w:after="0" w:line="240" w:lineRule="auto"/>
        <w:ind w:left="360"/>
        <w:jc w:val="both"/>
      </w:pPr>
    </w:p>
    <w:p w:rsidR="00152C4C" w:rsidRDefault="00152C4C" w:rsidP="00152C4C">
      <w:pPr>
        <w:spacing w:after="0" w:line="240" w:lineRule="auto"/>
        <w:ind w:left="360"/>
        <w:jc w:val="center"/>
      </w:pPr>
      <w:r>
        <w:rPr>
          <w:noProof/>
        </w:rPr>
        <w:drawing>
          <wp:inline distT="0" distB="0" distL="0" distR="0">
            <wp:extent cx="3108960" cy="2026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01121204Step_4_image_with_white_box_R.jpg"/>
                    <pic:cNvPicPr/>
                  </pic:nvPicPr>
                  <pic:blipFill>
                    <a:blip r:embed="rId12">
                      <a:extLst>
                        <a:ext uri="{28A0092B-C50C-407E-A947-70E740481C1C}">
                          <a14:useLocalDpi xmlns:a14="http://schemas.microsoft.com/office/drawing/2010/main" val="0"/>
                        </a:ext>
                      </a:extLst>
                    </a:blip>
                    <a:stretch>
                      <a:fillRect/>
                    </a:stretch>
                  </pic:blipFill>
                  <pic:spPr>
                    <a:xfrm>
                      <a:off x="0" y="0"/>
                      <a:ext cx="3108960" cy="2026920"/>
                    </a:xfrm>
                    <a:prstGeom prst="rect">
                      <a:avLst/>
                    </a:prstGeom>
                  </pic:spPr>
                </pic:pic>
              </a:graphicData>
            </a:graphic>
          </wp:inline>
        </w:drawing>
      </w:r>
    </w:p>
    <w:p w:rsidR="00152C4C" w:rsidRDefault="00152C4C" w:rsidP="00295A46">
      <w:pPr>
        <w:spacing w:after="0" w:line="240" w:lineRule="auto"/>
        <w:ind w:left="360"/>
        <w:jc w:val="both"/>
      </w:pPr>
    </w:p>
    <w:p w:rsidR="00F15158" w:rsidRDefault="00F15158" w:rsidP="00295A46">
      <w:pPr>
        <w:spacing w:after="0" w:line="240" w:lineRule="auto"/>
        <w:ind w:left="360"/>
        <w:jc w:val="both"/>
      </w:pPr>
      <w:r w:rsidRPr="00F15158">
        <w:t>Check final elevations for conformance to the drawings. Allow 1/8” to 1/4” above specified surface elevations to compensate for minor settlement.</w:t>
      </w:r>
    </w:p>
    <w:p w:rsidR="00152C4C" w:rsidRDefault="00152C4C" w:rsidP="00295A46">
      <w:pPr>
        <w:spacing w:after="0" w:line="240" w:lineRule="auto"/>
        <w:ind w:left="360"/>
        <w:jc w:val="both"/>
      </w:pPr>
    </w:p>
    <w:p w:rsidR="00152C4C" w:rsidRDefault="00152C4C" w:rsidP="00152C4C">
      <w:pPr>
        <w:spacing w:after="0" w:line="240" w:lineRule="auto"/>
        <w:ind w:left="360"/>
        <w:jc w:val="center"/>
      </w:pPr>
    </w:p>
    <w:p w:rsidR="00295A46" w:rsidRDefault="00295A46" w:rsidP="00295A46">
      <w:pPr>
        <w:spacing w:after="0" w:line="240" w:lineRule="auto"/>
        <w:ind w:left="360"/>
        <w:jc w:val="both"/>
        <w:rPr>
          <w:noProof/>
        </w:rPr>
      </w:pPr>
    </w:p>
    <w:p w:rsidR="00295A46" w:rsidRDefault="00295A46" w:rsidP="00295A46">
      <w:pPr>
        <w:spacing w:after="0" w:line="240" w:lineRule="auto"/>
        <w:jc w:val="center"/>
      </w:pPr>
      <w:r>
        <w:rPr>
          <w:noProof/>
        </w:rPr>
        <w:lastRenderedPageBreak/>
        <w:drawing>
          <wp:inline distT="0" distB="0" distL="0" distR="0">
            <wp:extent cx="5822038" cy="4498847"/>
            <wp:effectExtent l="19050" t="19050" r="26670"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YPICAL_PROFESSIONAL_DRIVEABLE_GRASS_DETAIL_W_DECOMPOSED_GRANITE_INFILL.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2038" cy="4498847"/>
                    </a:xfrm>
                    <a:prstGeom prst="rect">
                      <a:avLst/>
                    </a:prstGeom>
                    <a:ln>
                      <a:solidFill>
                        <a:schemeClr val="tx1"/>
                      </a:solidFill>
                    </a:ln>
                  </pic:spPr>
                </pic:pic>
              </a:graphicData>
            </a:graphic>
          </wp:inline>
        </w:drawing>
      </w:r>
    </w:p>
    <w:p w:rsidR="00295A46" w:rsidRDefault="00295A46" w:rsidP="00295A46">
      <w:pPr>
        <w:jc w:val="center"/>
        <w:rPr>
          <w:b/>
          <w:sz w:val="20"/>
          <w:szCs w:val="20"/>
        </w:rPr>
      </w:pPr>
      <w:r w:rsidRPr="00FF688A">
        <w:rPr>
          <w:b/>
          <w:sz w:val="20"/>
          <w:szCs w:val="20"/>
        </w:rPr>
        <w:t xml:space="preserve"> </w:t>
      </w:r>
      <w:r w:rsidR="00FF688A">
        <w:rPr>
          <w:b/>
          <w:sz w:val="20"/>
          <w:szCs w:val="20"/>
        </w:rPr>
        <w:t xml:space="preserve">Figure </w:t>
      </w:r>
      <w:r w:rsidRPr="00FF688A">
        <w:rPr>
          <w:b/>
          <w:sz w:val="20"/>
          <w:szCs w:val="20"/>
        </w:rPr>
        <w:t xml:space="preserve">1: Typical </w:t>
      </w:r>
      <w:r w:rsidR="00D44C0A">
        <w:rPr>
          <w:b/>
          <w:sz w:val="20"/>
          <w:szCs w:val="20"/>
        </w:rPr>
        <w:t>Drivable Grass®</w:t>
      </w:r>
      <w:r w:rsidRPr="00FF688A">
        <w:rPr>
          <w:b/>
          <w:sz w:val="20"/>
          <w:szCs w:val="20"/>
        </w:rPr>
        <w:t xml:space="preserve"> </w:t>
      </w:r>
      <w:r w:rsidR="00BF546F">
        <w:rPr>
          <w:b/>
          <w:sz w:val="20"/>
          <w:szCs w:val="20"/>
        </w:rPr>
        <w:t>Detail</w:t>
      </w:r>
    </w:p>
    <w:p w:rsidR="003333E4" w:rsidRDefault="003333E4">
      <w:pPr>
        <w:rPr>
          <w:b/>
          <w:u w:val="single"/>
        </w:rPr>
      </w:pPr>
      <w:r>
        <w:rPr>
          <w:b/>
          <w:u w:val="single"/>
        </w:rPr>
        <w:br w:type="page"/>
      </w:r>
    </w:p>
    <w:p w:rsidR="00F3651F" w:rsidRDefault="00D44C0A" w:rsidP="006F49DA">
      <w:pPr>
        <w:pStyle w:val="ListParagraph"/>
        <w:numPr>
          <w:ilvl w:val="0"/>
          <w:numId w:val="8"/>
        </w:numPr>
        <w:spacing w:after="0" w:line="240" w:lineRule="auto"/>
        <w:jc w:val="both"/>
        <w:rPr>
          <w:b/>
          <w:u w:val="single"/>
        </w:rPr>
      </w:pPr>
      <w:r>
        <w:rPr>
          <w:b/>
          <w:u w:val="single"/>
        </w:rPr>
        <w:lastRenderedPageBreak/>
        <w:t>Drivable Grass®</w:t>
      </w:r>
      <w:r w:rsidR="00CF5B72">
        <w:rPr>
          <w:b/>
          <w:u w:val="single"/>
        </w:rPr>
        <w:t xml:space="preserve"> </w:t>
      </w:r>
      <w:r w:rsidR="00407FA3">
        <w:rPr>
          <w:b/>
          <w:u w:val="single"/>
        </w:rPr>
        <w:t>Mat</w:t>
      </w:r>
      <w:r w:rsidR="00E2365E">
        <w:rPr>
          <w:b/>
          <w:u w:val="single"/>
        </w:rPr>
        <w:t xml:space="preserve"> </w:t>
      </w:r>
      <w:r w:rsidR="00BF546F">
        <w:rPr>
          <w:b/>
          <w:u w:val="single"/>
        </w:rPr>
        <w:t>Installation</w:t>
      </w:r>
    </w:p>
    <w:p w:rsidR="006F49DA" w:rsidRDefault="006F49DA" w:rsidP="006F49DA">
      <w:pPr>
        <w:spacing w:after="0" w:line="240" w:lineRule="auto"/>
        <w:jc w:val="both"/>
        <w:rPr>
          <w:b/>
          <w:u w:val="single"/>
        </w:rPr>
      </w:pPr>
    </w:p>
    <w:p w:rsidR="001A2B99" w:rsidRPr="001A2B99" w:rsidRDefault="001A2B99" w:rsidP="00FB00DA">
      <w:pPr>
        <w:spacing w:after="0" w:line="240" w:lineRule="auto"/>
        <w:rPr>
          <w:color w:val="000000" w:themeColor="text1"/>
        </w:rPr>
      </w:pPr>
      <w:r w:rsidRPr="001A2B99">
        <w:rPr>
          <w:color w:val="000000" w:themeColor="text1"/>
        </w:rPr>
        <w:t xml:space="preserve">General Notes: </w:t>
      </w:r>
    </w:p>
    <w:p w:rsidR="001A2B99" w:rsidRDefault="001A2B99" w:rsidP="00FB00DA">
      <w:pPr>
        <w:spacing w:after="0" w:line="240" w:lineRule="auto"/>
        <w:rPr>
          <w:b/>
          <w:color w:val="000000" w:themeColor="text1"/>
        </w:rPr>
      </w:pPr>
    </w:p>
    <w:p w:rsidR="00FF64CF" w:rsidRDefault="00FF64CF" w:rsidP="00FF64CF">
      <w:pPr>
        <w:pStyle w:val="ListParagraph"/>
        <w:numPr>
          <w:ilvl w:val="0"/>
          <w:numId w:val="5"/>
        </w:numPr>
        <w:spacing w:after="0" w:line="240" w:lineRule="auto"/>
        <w:jc w:val="both"/>
      </w:pPr>
      <w:r w:rsidRPr="00F3651F">
        <w:t xml:space="preserve">When moving </w:t>
      </w:r>
      <w:r>
        <w:t xml:space="preserve">the </w:t>
      </w:r>
      <w:r w:rsidR="00D44C0A">
        <w:t>Drivable Grass®</w:t>
      </w:r>
      <w:r>
        <w:t xml:space="preserve"> mats</w:t>
      </w:r>
      <w:r w:rsidRPr="00F3651F">
        <w:t xml:space="preserve"> by hand, use proper lifting techniques to protect the back, and</w:t>
      </w:r>
      <w:r>
        <w:t xml:space="preserve"> </w:t>
      </w:r>
      <w:r w:rsidRPr="00F3651F">
        <w:t xml:space="preserve">avoid pinching fingers while </w:t>
      </w:r>
      <w:r>
        <w:t xml:space="preserve">placing the </w:t>
      </w:r>
      <w:r w:rsidR="00D44C0A">
        <w:t>Drivable Grass®</w:t>
      </w:r>
      <w:r>
        <w:t xml:space="preserve"> mats</w:t>
      </w:r>
      <w:r w:rsidRPr="00F3651F">
        <w:t>.</w:t>
      </w:r>
    </w:p>
    <w:p w:rsidR="00FF64CF" w:rsidRDefault="00FF64CF" w:rsidP="00FF64CF">
      <w:pPr>
        <w:pStyle w:val="ListParagraph"/>
        <w:numPr>
          <w:ilvl w:val="0"/>
          <w:numId w:val="5"/>
        </w:numPr>
        <w:spacing w:after="0" w:line="240" w:lineRule="auto"/>
        <w:jc w:val="both"/>
      </w:pPr>
      <w:r w:rsidRPr="00F3651F">
        <w:t xml:space="preserve">Do not drag </w:t>
      </w:r>
      <w:r>
        <w:t xml:space="preserve">the </w:t>
      </w:r>
      <w:r w:rsidR="00D44C0A">
        <w:t>Drivable Grass®</w:t>
      </w:r>
      <w:r>
        <w:t xml:space="preserve"> mats</w:t>
      </w:r>
      <w:r w:rsidRPr="00F3651F">
        <w:t xml:space="preserve"> on </w:t>
      </w:r>
      <w:r>
        <w:t>bedding material</w:t>
      </w:r>
      <w:r w:rsidRPr="00F3651F">
        <w:t xml:space="preserve"> as this can cause </w:t>
      </w:r>
      <w:r>
        <w:t>uneven placement</w:t>
      </w:r>
      <w:r w:rsidRPr="00F3651F">
        <w:t>.</w:t>
      </w:r>
    </w:p>
    <w:p w:rsidR="00A30DE0" w:rsidRDefault="00A30DE0" w:rsidP="00A30DE0">
      <w:pPr>
        <w:spacing w:after="0" w:line="240" w:lineRule="auto"/>
        <w:jc w:val="both"/>
        <w:rPr>
          <w:color w:val="000000" w:themeColor="text1"/>
        </w:rPr>
      </w:pPr>
    </w:p>
    <w:p w:rsidR="00A30DE0" w:rsidRDefault="00A30DE0" w:rsidP="00A30DE0">
      <w:pPr>
        <w:spacing w:after="0" w:line="240" w:lineRule="auto"/>
        <w:jc w:val="both"/>
        <w:rPr>
          <w:color w:val="000000" w:themeColor="text1"/>
        </w:rPr>
      </w:pPr>
      <w:r w:rsidRPr="00A30DE0">
        <w:rPr>
          <w:color w:val="000000" w:themeColor="text1"/>
        </w:rPr>
        <w:t xml:space="preserve">Procedure: </w:t>
      </w:r>
    </w:p>
    <w:p w:rsidR="00F15158" w:rsidRPr="00A30DE0" w:rsidRDefault="00F15158" w:rsidP="00125DC5">
      <w:pPr>
        <w:spacing w:after="0" w:line="240" w:lineRule="auto"/>
        <w:jc w:val="both"/>
        <w:rPr>
          <w:color w:val="000000" w:themeColor="text1"/>
        </w:rPr>
      </w:pPr>
    </w:p>
    <w:p w:rsidR="00F15158" w:rsidRDefault="00F15158" w:rsidP="00125DC5">
      <w:pPr>
        <w:pStyle w:val="ListParagraph"/>
        <w:numPr>
          <w:ilvl w:val="0"/>
          <w:numId w:val="19"/>
        </w:numPr>
        <w:spacing w:after="0" w:line="240" w:lineRule="auto"/>
        <w:jc w:val="both"/>
        <w:rPr>
          <w:color w:val="000000" w:themeColor="text1"/>
        </w:rPr>
      </w:pPr>
      <w:r w:rsidRPr="00A30DE0">
        <w:rPr>
          <w:color w:val="000000" w:themeColor="text1"/>
        </w:rPr>
        <w:t xml:space="preserve">Install </w:t>
      </w:r>
      <w:r w:rsidR="00D44C0A">
        <w:rPr>
          <w:color w:val="000000" w:themeColor="text1"/>
        </w:rPr>
        <w:t>Drivable Grass®</w:t>
      </w:r>
      <w:r w:rsidRPr="00A30DE0">
        <w:rPr>
          <w:color w:val="000000" w:themeColor="text1"/>
        </w:rPr>
        <w:t xml:space="preserve"> mats</w:t>
      </w:r>
      <w:r w:rsidR="00BF546F">
        <w:rPr>
          <w:color w:val="000000" w:themeColor="text1"/>
        </w:rPr>
        <w:t xml:space="preserve"> in a running bond pattern.</w:t>
      </w:r>
      <w:r w:rsidR="0015041F">
        <w:rPr>
          <w:color w:val="000000" w:themeColor="text1"/>
        </w:rPr>
        <w:t xml:space="preserve"> </w:t>
      </w:r>
      <w:r w:rsidR="003421D6">
        <w:rPr>
          <w:color w:val="000000" w:themeColor="text1"/>
        </w:rPr>
        <w:t>P</w:t>
      </w:r>
      <w:r w:rsidR="0015041F">
        <w:rPr>
          <w:color w:val="000000" w:themeColor="text1"/>
        </w:rPr>
        <w:t>lac</w:t>
      </w:r>
      <w:r w:rsidR="003421D6">
        <w:rPr>
          <w:color w:val="000000" w:themeColor="text1"/>
        </w:rPr>
        <w:t>e</w:t>
      </w:r>
      <w:r w:rsidR="0015041F">
        <w:rPr>
          <w:color w:val="000000" w:themeColor="text1"/>
        </w:rPr>
        <w:t xml:space="preserve"> </w:t>
      </w:r>
      <w:r w:rsidR="0015041F" w:rsidRPr="0015041F">
        <w:rPr>
          <w:color w:val="000000" w:themeColor="text1"/>
        </w:rPr>
        <w:t>the mats</w:t>
      </w:r>
      <w:r w:rsidR="0015041F" w:rsidRPr="0015041F">
        <w:t xml:space="preserve"> </w:t>
      </w:r>
      <w:r w:rsidR="0015041F" w:rsidRPr="0015041F">
        <w:rPr>
          <w:color w:val="000000" w:themeColor="text1"/>
        </w:rPr>
        <w:t>to the line, grades and locations required by the contract drawings</w:t>
      </w:r>
      <w:r w:rsidR="0015041F">
        <w:rPr>
          <w:color w:val="000000" w:themeColor="text1"/>
        </w:rPr>
        <w:t>. W</w:t>
      </w:r>
      <w:r w:rsidR="0015041F" w:rsidRPr="0015041F">
        <w:rPr>
          <w:color w:val="000000" w:themeColor="text1"/>
        </w:rPr>
        <w:t>orking in one axial dir</w:t>
      </w:r>
      <w:r w:rsidR="0015041F">
        <w:rPr>
          <w:color w:val="000000" w:themeColor="text1"/>
        </w:rPr>
        <w:t>ection at a time, securely butt</w:t>
      </w:r>
      <w:r w:rsidR="0015041F" w:rsidRPr="0015041F">
        <w:rPr>
          <w:color w:val="000000" w:themeColor="text1"/>
        </w:rPr>
        <w:t xml:space="preserve"> mats up against each other and leave no significant gaps. </w:t>
      </w:r>
      <w:r w:rsidR="0015041F" w:rsidRPr="0015041F">
        <w:rPr>
          <w:b/>
          <w:i/>
          <w:color w:val="000000" w:themeColor="text1"/>
        </w:rPr>
        <w:t xml:space="preserve">Trying to install </w:t>
      </w:r>
      <w:r w:rsidR="00D44C0A">
        <w:rPr>
          <w:b/>
          <w:i/>
          <w:color w:val="000000" w:themeColor="text1"/>
        </w:rPr>
        <w:t>Drivable Grass®</w:t>
      </w:r>
      <w:r w:rsidR="0015041F" w:rsidRPr="0015041F">
        <w:rPr>
          <w:b/>
          <w:i/>
          <w:color w:val="000000" w:themeColor="text1"/>
        </w:rPr>
        <w:t xml:space="preserve"> in more than one axis at a time could result in a significant alignment problem</w:t>
      </w:r>
      <w:r w:rsidR="0015041F" w:rsidRPr="0015041F">
        <w:rPr>
          <w:color w:val="000000" w:themeColor="text1"/>
        </w:rPr>
        <w:t>. Make sure to check the alignment in both directions</w:t>
      </w:r>
      <w:r w:rsidR="0015041F">
        <w:rPr>
          <w:color w:val="000000" w:themeColor="text1"/>
        </w:rPr>
        <w:t>.</w:t>
      </w:r>
      <w:r w:rsidR="0015041F" w:rsidRPr="0015041F">
        <w:t xml:space="preserve"> </w:t>
      </w:r>
      <w:r w:rsidR="0015041F" w:rsidRPr="0015041F">
        <w:rPr>
          <w:color w:val="000000" w:themeColor="text1"/>
        </w:rPr>
        <w:t xml:space="preserve">Adjust </w:t>
      </w:r>
      <w:r w:rsidR="00D44C0A">
        <w:rPr>
          <w:color w:val="000000" w:themeColor="text1"/>
        </w:rPr>
        <w:t>Drivable Grass®</w:t>
      </w:r>
      <w:r w:rsidR="0015041F" w:rsidRPr="0015041F">
        <w:rPr>
          <w:color w:val="000000" w:themeColor="text1"/>
        </w:rPr>
        <w:t xml:space="preserve"> mats as required to maintain good grid pattern alignment. </w:t>
      </w:r>
      <w:r w:rsidRPr="00A30DE0">
        <w:rPr>
          <w:color w:val="000000" w:themeColor="text1"/>
        </w:rPr>
        <w:t xml:space="preserve"> </w:t>
      </w:r>
    </w:p>
    <w:p w:rsidR="00114E89" w:rsidRDefault="00114E89" w:rsidP="00114E89">
      <w:pPr>
        <w:spacing w:after="0" w:line="240" w:lineRule="auto"/>
        <w:jc w:val="both"/>
        <w:rPr>
          <w:color w:val="000000" w:themeColor="text1"/>
        </w:rPr>
      </w:pPr>
    </w:p>
    <w:p w:rsidR="00114E89" w:rsidRPr="00114E89" w:rsidRDefault="00114E89" w:rsidP="00114E89">
      <w:pPr>
        <w:spacing w:after="0" w:line="240" w:lineRule="auto"/>
        <w:jc w:val="center"/>
        <w:rPr>
          <w:color w:val="000000" w:themeColor="text1"/>
        </w:rPr>
      </w:pPr>
      <w:r>
        <w:rPr>
          <w:noProof/>
          <w:color w:val="000000" w:themeColor="text1"/>
        </w:rPr>
        <w:drawing>
          <wp:inline distT="0" distB="0" distL="0" distR="0" wp14:anchorId="35CEBAEE">
            <wp:extent cx="2176145" cy="3865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6145" cy="3865245"/>
                    </a:xfrm>
                    <a:prstGeom prst="rect">
                      <a:avLst/>
                    </a:prstGeom>
                    <a:noFill/>
                  </pic:spPr>
                </pic:pic>
              </a:graphicData>
            </a:graphic>
          </wp:inline>
        </w:drawing>
      </w:r>
    </w:p>
    <w:p w:rsidR="00114E89" w:rsidRDefault="00114E89" w:rsidP="00114E89">
      <w:pPr>
        <w:spacing w:after="0" w:line="240" w:lineRule="auto"/>
        <w:jc w:val="center"/>
        <w:rPr>
          <w:b/>
          <w:sz w:val="20"/>
          <w:szCs w:val="20"/>
        </w:rPr>
      </w:pPr>
      <w:bookmarkStart w:id="0" w:name="_GoBack"/>
      <w:r>
        <w:rPr>
          <w:b/>
          <w:sz w:val="20"/>
          <w:szCs w:val="20"/>
        </w:rPr>
        <w:t>Figure</w:t>
      </w:r>
      <w:bookmarkEnd w:id="0"/>
      <w:r>
        <w:rPr>
          <w:b/>
          <w:sz w:val="20"/>
          <w:szCs w:val="20"/>
        </w:rPr>
        <w:t xml:space="preserve"> 2: Mats installed per contract drawings in running bond patter</w:t>
      </w:r>
      <w:r w:rsidR="008059A8">
        <w:rPr>
          <w:b/>
          <w:sz w:val="20"/>
          <w:szCs w:val="20"/>
        </w:rPr>
        <w:t>n</w:t>
      </w:r>
      <w:r>
        <w:rPr>
          <w:b/>
          <w:sz w:val="20"/>
          <w:szCs w:val="20"/>
        </w:rPr>
        <w:t xml:space="preserve">, </w:t>
      </w:r>
      <w:r w:rsidR="008059A8">
        <w:rPr>
          <w:b/>
          <w:sz w:val="20"/>
          <w:szCs w:val="20"/>
        </w:rPr>
        <w:t xml:space="preserve">in </w:t>
      </w:r>
      <w:r>
        <w:rPr>
          <w:b/>
          <w:sz w:val="20"/>
          <w:szCs w:val="20"/>
        </w:rPr>
        <w:t>one axial direction</w:t>
      </w:r>
    </w:p>
    <w:p w:rsidR="00F15158" w:rsidRDefault="00F15158" w:rsidP="00114E89">
      <w:pPr>
        <w:pStyle w:val="ListParagraph"/>
        <w:spacing w:after="0" w:line="240" w:lineRule="auto"/>
        <w:ind w:left="360"/>
        <w:jc w:val="center"/>
        <w:rPr>
          <w:color w:val="000000" w:themeColor="text1"/>
        </w:rPr>
      </w:pPr>
    </w:p>
    <w:p w:rsidR="00114E89" w:rsidRPr="00A30DE0" w:rsidRDefault="00114E89" w:rsidP="00125DC5">
      <w:pPr>
        <w:pStyle w:val="ListParagraph"/>
        <w:spacing w:after="0" w:line="240" w:lineRule="auto"/>
        <w:ind w:left="360"/>
        <w:jc w:val="both"/>
        <w:rPr>
          <w:color w:val="000000" w:themeColor="text1"/>
        </w:rPr>
      </w:pPr>
    </w:p>
    <w:p w:rsidR="00BF546F" w:rsidRPr="003421D6" w:rsidRDefault="00BF546F" w:rsidP="009F15C0">
      <w:pPr>
        <w:pStyle w:val="ListParagraph"/>
        <w:numPr>
          <w:ilvl w:val="0"/>
          <w:numId w:val="19"/>
        </w:numPr>
        <w:jc w:val="both"/>
        <w:rPr>
          <w:color w:val="000000" w:themeColor="text1"/>
        </w:rPr>
      </w:pPr>
      <w:r w:rsidRPr="003421D6">
        <w:rPr>
          <w:color w:val="000000" w:themeColor="text1"/>
        </w:rPr>
        <w:lastRenderedPageBreak/>
        <w:t xml:space="preserve">The grid inside the </w:t>
      </w:r>
      <w:r w:rsidR="00D44C0A">
        <w:rPr>
          <w:color w:val="000000" w:themeColor="text1"/>
        </w:rPr>
        <w:t>Drivable Grass®</w:t>
      </w:r>
      <w:r w:rsidRPr="003421D6">
        <w:rPr>
          <w:color w:val="000000" w:themeColor="text1"/>
        </w:rPr>
        <w:t xml:space="preserve"> mats can be cut with a utility knife or chisel to fit site conditions. At terminating edges or curved installations, the mats can also be cut with a masonry blade.</w:t>
      </w:r>
      <w:r w:rsidRPr="003421D6">
        <w:t xml:space="preserve"> </w:t>
      </w:r>
      <w:r w:rsidRPr="003421D6">
        <w:rPr>
          <w:color w:val="000000" w:themeColor="text1"/>
        </w:rPr>
        <w:t xml:space="preserve">Be sure to properly clean the </w:t>
      </w:r>
      <w:r w:rsidR="00D44C0A">
        <w:rPr>
          <w:color w:val="000000" w:themeColor="text1"/>
        </w:rPr>
        <w:t>Drivable Grass®</w:t>
      </w:r>
      <w:r w:rsidRPr="003421D6">
        <w:rPr>
          <w:color w:val="000000" w:themeColor="text1"/>
        </w:rPr>
        <w:t xml:space="preserve"> mats after cutting with a dry blade by brushing or blowing to avoid staining from fine dust. Where possible, partial mats should be limited to edges where driving is limited. Also, no significant gaps should be left between the edge restraint and the mats</w:t>
      </w:r>
      <w:r w:rsidR="003421D6">
        <w:rPr>
          <w:color w:val="000000" w:themeColor="text1"/>
        </w:rPr>
        <w:t>.</w:t>
      </w:r>
    </w:p>
    <w:p w:rsidR="00CF5B72" w:rsidRDefault="00CF5B72" w:rsidP="00125DC5">
      <w:pPr>
        <w:pStyle w:val="ListParagraph"/>
        <w:ind w:left="360"/>
        <w:jc w:val="both"/>
        <w:rPr>
          <w:color w:val="000000" w:themeColor="text1"/>
        </w:rPr>
      </w:pPr>
    </w:p>
    <w:p w:rsidR="00125DC5" w:rsidRDefault="00125DC5" w:rsidP="00125DC5">
      <w:pPr>
        <w:pStyle w:val="ListParagraph"/>
        <w:numPr>
          <w:ilvl w:val="0"/>
          <w:numId w:val="19"/>
        </w:numPr>
        <w:rPr>
          <w:color w:val="000000" w:themeColor="text1"/>
        </w:rPr>
      </w:pPr>
      <w:r>
        <w:rPr>
          <w:color w:val="000000" w:themeColor="text1"/>
        </w:rPr>
        <w:t>S</w:t>
      </w:r>
      <w:r w:rsidRPr="00A30DE0">
        <w:rPr>
          <w:color w:val="000000" w:themeColor="text1"/>
        </w:rPr>
        <w:t xml:space="preserve">eat the </w:t>
      </w:r>
      <w:r w:rsidR="00D44C0A">
        <w:rPr>
          <w:color w:val="000000" w:themeColor="text1"/>
        </w:rPr>
        <w:t>Drivable Grass®</w:t>
      </w:r>
      <w:r>
        <w:rPr>
          <w:color w:val="000000" w:themeColor="text1"/>
        </w:rPr>
        <w:t xml:space="preserve"> Mats </w:t>
      </w:r>
      <w:r w:rsidRPr="00A30DE0">
        <w:rPr>
          <w:color w:val="000000" w:themeColor="text1"/>
        </w:rPr>
        <w:t xml:space="preserve">into the bedding course using a low-amplitude, 75-90 Hz plate compactor capable of at least 4,000 lbs. centrifugal compaction force. Use a fabric or pad between the compactor and </w:t>
      </w:r>
      <w:r w:rsidR="00D44C0A">
        <w:rPr>
          <w:color w:val="000000" w:themeColor="text1"/>
        </w:rPr>
        <w:t>Drivable Grass®</w:t>
      </w:r>
      <w:r w:rsidRPr="00A30DE0">
        <w:rPr>
          <w:color w:val="000000" w:themeColor="text1"/>
        </w:rPr>
        <w:t xml:space="preserve"> mats to prevent cracking or chipping. </w:t>
      </w:r>
    </w:p>
    <w:p w:rsidR="00125DC5" w:rsidRDefault="00125DC5" w:rsidP="00125DC5">
      <w:pPr>
        <w:pStyle w:val="ListParagraph"/>
        <w:ind w:left="360"/>
        <w:rPr>
          <w:color w:val="000000" w:themeColor="text1"/>
        </w:rPr>
      </w:pPr>
    </w:p>
    <w:p w:rsidR="00A30DE0" w:rsidRPr="00A30DE0" w:rsidRDefault="00A30DE0" w:rsidP="00A30DE0">
      <w:pPr>
        <w:pStyle w:val="ListParagraph"/>
        <w:numPr>
          <w:ilvl w:val="0"/>
          <w:numId w:val="19"/>
        </w:numPr>
        <w:rPr>
          <w:color w:val="000000" w:themeColor="text1"/>
        </w:rPr>
      </w:pPr>
      <w:r w:rsidRPr="00A30DE0">
        <w:rPr>
          <w:rFonts w:eastAsia="Times New Roman" w:cs="Arial"/>
        </w:rPr>
        <w:t xml:space="preserve">Final surface </w:t>
      </w:r>
      <w:r>
        <w:rPr>
          <w:rFonts w:eastAsia="Times New Roman" w:cs="Arial"/>
        </w:rPr>
        <w:t>tolerances should be as follows:</w:t>
      </w:r>
    </w:p>
    <w:p w:rsidR="00A30DE0" w:rsidRPr="00A30DE0" w:rsidRDefault="00A30DE0" w:rsidP="00A30DE0">
      <w:pPr>
        <w:pStyle w:val="ListParagraph"/>
        <w:rPr>
          <w:color w:val="000000" w:themeColor="text1"/>
        </w:rPr>
      </w:pPr>
    </w:p>
    <w:p w:rsidR="00A30DE0" w:rsidRDefault="00A30DE0" w:rsidP="00A30DE0">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A30DE0">
        <w:rPr>
          <w:rFonts w:eastAsia="Times New Roman" w:cs="Arial"/>
        </w:rPr>
        <w:t xml:space="preserve">Final surface tolerance of </w:t>
      </w:r>
      <w:r w:rsidR="00D44C0A">
        <w:rPr>
          <w:rFonts w:eastAsia="Times New Roman" w:cs="Arial"/>
        </w:rPr>
        <w:t>Drivable Grass®</w:t>
      </w:r>
      <w:r w:rsidRPr="00A30DE0">
        <w:rPr>
          <w:rFonts w:eastAsia="Times New Roman" w:cs="Arial"/>
        </w:rPr>
        <w:t xml:space="preserve"> mats shall not deviate more than </w:t>
      </w:r>
      <w:r>
        <w:rPr>
          <w:rFonts w:eastAsia="Times New Roman" w:cs="Arial"/>
        </w:rPr>
        <w:t>(</w:t>
      </w:r>
      <w:r w:rsidRPr="00A30DE0">
        <w:rPr>
          <w:rFonts w:eastAsia="Times New Roman" w:cs="Arial"/>
        </w:rPr>
        <w:t>+/-</w:t>
      </w:r>
      <w:r>
        <w:rPr>
          <w:rFonts w:eastAsia="Times New Roman" w:cs="Arial"/>
        </w:rPr>
        <w:t>)</w:t>
      </w:r>
      <w:r w:rsidRPr="00A30DE0">
        <w:rPr>
          <w:rFonts w:eastAsia="Times New Roman" w:cs="Arial"/>
        </w:rPr>
        <w:t xml:space="preserve"> 3/8</w:t>
      </w:r>
      <w:r>
        <w:rPr>
          <w:rFonts w:eastAsia="Times New Roman" w:cs="Arial"/>
        </w:rPr>
        <w:t>”</w:t>
      </w:r>
      <w:r w:rsidRPr="00A30DE0">
        <w:rPr>
          <w:rFonts w:eastAsia="Times New Roman" w:cs="Arial"/>
        </w:rPr>
        <w:t xml:space="preserve"> over a 10-foot straight edge.</w:t>
      </w:r>
    </w:p>
    <w:p w:rsidR="00A30DE0" w:rsidRDefault="00A30DE0" w:rsidP="00E1289F">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rFonts w:eastAsia="Times New Roman" w:cs="Arial"/>
        </w:rPr>
      </w:pPr>
      <w:r w:rsidRPr="00A30DE0">
        <w:rPr>
          <w:rFonts w:eastAsia="Times New Roman" w:cs="Arial"/>
        </w:rPr>
        <w:t xml:space="preserve">Surface elevation of the </w:t>
      </w:r>
      <w:r w:rsidR="00D44C0A">
        <w:rPr>
          <w:rFonts w:eastAsia="Times New Roman" w:cs="Arial"/>
        </w:rPr>
        <w:t>Drivable Grass®</w:t>
      </w:r>
      <w:r w:rsidRPr="00A30DE0">
        <w:rPr>
          <w:rFonts w:eastAsia="Times New Roman" w:cs="Arial"/>
        </w:rPr>
        <w:t xml:space="preserve"> mats shall be 1/8</w:t>
      </w:r>
      <w:r>
        <w:rPr>
          <w:rFonts w:eastAsia="Times New Roman" w:cs="Arial"/>
        </w:rPr>
        <w:t>”</w:t>
      </w:r>
      <w:r w:rsidRPr="00A30DE0">
        <w:rPr>
          <w:rFonts w:eastAsia="Times New Roman" w:cs="Arial"/>
        </w:rPr>
        <w:t xml:space="preserve"> to </w:t>
      </w:r>
      <w:r>
        <w:rPr>
          <w:rFonts w:eastAsia="Times New Roman" w:cs="Arial"/>
        </w:rPr>
        <w:t>1/4”</w:t>
      </w:r>
      <w:r w:rsidRPr="00A30DE0">
        <w:rPr>
          <w:rFonts w:eastAsia="Times New Roman" w:cs="Arial"/>
        </w:rPr>
        <w:t xml:space="preserve"> above adjacent drainage inlets, concrete collars or other type of inlets.</w:t>
      </w:r>
    </w:p>
    <w:p w:rsidR="003333E4" w:rsidRPr="0036004F" w:rsidRDefault="00A30DE0" w:rsidP="0050250B">
      <w:pPr>
        <w:pStyle w:val="ListParagraph"/>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jc w:val="both"/>
        <w:rPr>
          <w:b/>
          <w:u w:val="single"/>
        </w:rPr>
      </w:pPr>
      <w:r w:rsidRPr="0036004F">
        <w:rPr>
          <w:rFonts w:eastAsia="Times New Roman" w:cs="Arial"/>
        </w:rPr>
        <w:t>Lippage: No greater than</w:t>
      </w:r>
      <w:r w:rsidR="00E1289F" w:rsidRPr="0036004F">
        <w:rPr>
          <w:rFonts w:eastAsia="Times New Roman" w:cs="Arial"/>
        </w:rPr>
        <w:t xml:space="preserve"> </w:t>
      </w:r>
      <w:r w:rsidRPr="0036004F">
        <w:rPr>
          <w:rFonts w:eastAsia="Times New Roman" w:cs="Arial"/>
        </w:rPr>
        <w:t xml:space="preserve">1/8” difference in height between </w:t>
      </w:r>
      <w:r w:rsidR="00D44C0A" w:rsidRPr="0036004F">
        <w:rPr>
          <w:rFonts w:eastAsia="Times New Roman" w:cs="Arial"/>
        </w:rPr>
        <w:t>Drivable Grass®</w:t>
      </w:r>
      <w:r w:rsidR="00E1289F" w:rsidRPr="0036004F">
        <w:rPr>
          <w:rFonts w:eastAsia="Times New Roman" w:cs="Arial"/>
        </w:rPr>
        <w:t xml:space="preserve"> </w:t>
      </w:r>
      <w:r w:rsidRPr="0036004F">
        <w:rPr>
          <w:rFonts w:eastAsia="Times New Roman" w:cs="Arial"/>
        </w:rPr>
        <w:t>mats</w:t>
      </w:r>
      <w:r w:rsidR="00E1289F" w:rsidRPr="0036004F">
        <w:rPr>
          <w:rFonts w:eastAsia="Times New Roman" w:cs="Arial"/>
        </w:rPr>
        <w:t>.</w:t>
      </w:r>
    </w:p>
    <w:p w:rsidR="000A05FF" w:rsidRDefault="000A05FF" w:rsidP="000A05FF">
      <w:pPr>
        <w:spacing w:after="0" w:line="240" w:lineRule="auto"/>
        <w:rPr>
          <w:b/>
          <w:sz w:val="20"/>
          <w:szCs w:val="20"/>
        </w:rPr>
      </w:pPr>
    </w:p>
    <w:p w:rsidR="00993473" w:rsidRDefault="00993473" w:rsidP="00993473">
      <w:pPr>
        <w:pStyle w:val="ListParagraph"/>
        <w:numPr>
          <w:ilvl w:val="0"/>
          <w:numId w:val="8"/>
        </w:numPr>
        <w:spacing w:after="0" w:line="240" w:lineRule="auto"/>
        <w:jc w:val="both"/>
        <w:rPr>
          <w:b/>
          <w:u w:val="single"/>
        </w:rPr>
      </w:pPr>
      <w:r>
        <w:rPr>
          <w:b/>
          <w:u w:val="single"/>
        </w:rPr>
        <w:t>Irrigation</w:t>
      </w:r>
    </w:p>
    <w:p w:rsidR="00993473" w:rsidRDefault="00993473" w:rsidP="00993473">
      <w:pPr>
        <w:spacing w:after="0" w:line="240" w:lineRule="auto"/>
        <w:jc w:val="both"/>
      </w:pPr>
    </w:p>
    <w:p w:rsidR="009B49D8" w:rsidRPr="009B49D8" w:rsidRDefault="009B49D8" w:rsidP="00993473">
      <w:pPr>
        <w:spacing w:after="0" w:line="240" w:lineRule="auto"/>
        <w:jc w:val="both"/>
        <w:rPr>
          <w:u w:val="single"/>
        </w:rPr>
      </w:pPr>
      <w:r w:rsidRPr="009B49D8">
        <w:rPr>
          <w:u w:val="single"/>
        </w:rPr>
        <w:t>Drip Irrigation</w:t>
      </w:r>
    </w:p>
    <w:p w:rsidR="009B49D8" w:rsidRDefault="009B49D8" w:rsidP="00993473">
      <w:pPr>
        <w:spacing w:after="0" w:line="240" w:lineRule="auto"/>
        <w:jc w:val="both"/>
      </w:pPr>
    </w:p>
    <w:p w:rsidR="00FD0F47" w:rsidRDefault="00FD0F47" w:rsidP="00993473">
      <w:pPr>
        <w:spacing w:after="0" w:line="240" w:lineRule="auto"/>
        <w:jc w:val="both"/>
      </w:pPr>
      <w:r>
        <w:t>Drip irrigation is recommended for small areas such as walks, patio area and parking stalls.</w:t>
      </w:r>
      <w:r w:rsidRPr="00FD0F47">
        <w:t xml:space="preserve"> </w:t>
      </w:r>
      <w:r w:rsidR="00B322EF" w:rsidRPr="00B322EF">
        <w:t>Drip irrigation</w:t>
      </w:r>
      <w:r w:rsidR="009B49D8">
        <w:t xml:space="preserve"> </w:t>
      </w:r>
      <w:r w:rsidR="00B322EF" w:rsidRPr="00B322EF">
        <w:t>saves water by allowing water to drip slowly directly</w:t>
      </w:r>
      <w:r w:rsidRPr="00FD0F47">
        <w:t xml:space="preserve"> to the soil around the roots of your plants</w:t>
      </w:r>
      <w:r w:rsidR="00B322EF" w:rsidRPr="00B322EF">
        <w:t>, through a network of valves, pipes, tubing, and emitters.</w:t>
      </w:r>
    </w:p>
    <w:p w:rsidR="00FD0F47" w:rsidRDefault="00FD0F47" w:rsidP="00993473">
      <w:pPr>
        <w:spacing w:after="0" w:line="240" w:lineRule="auto"/>
        <w:jc w:val="both"/>
      </w:pPr>
    </w:p>
    <w:p w:rsidR="00BB5C2F" w:rsidRDefault="00B322EF" w:rsidP="00993473">
      <w:pPr>
        <w:spacing w:after="0" w:line="240" w:lineRule="auto"/>
        <w:jc w:val="both"/>
      </w:pPr>
      <w:r>
        <w:t xml:space="preserve">The drip tubing should be placed every 8” on-center </w:t>
      </w:r>
      <w:r w:rsidR="009B49D8">
        <w:t xml:space="preserve">between Drivable Grass muffins </w:t>
      </w:r>
      <w:r>
        <w:t xml:space="preserve">for all types planted infill applications. </w:t>
      </w:r>
      <w:r w:rsidR="00FD0F47">
        <w:t>T</w:t>
      </w:r>
      <w:r w:rsidR="00BB5C2F">
        <w:t>he flow rate and emitter spacing will depend on the type of grass used as an infill.  Consult with the drip irrigation supplier</w:t>
      </w:r>
      <w:r w:rsidR="009B49D8">
        <w:t xml:space="preserve"> such as </w:t>
      </w:r>
      <w:r w:rsidR="009B49D8" w:rsidRPr="009B49D8">
        <w:t>NETAFIM® Drip solutions or equivalent</w:t>
      </w:r>
      <w:r w:rsidR="00BB5C2F">
        <w:t xml:space="preserve"> for </w:t>
      </w:r>
      <w:r w:rsidR="009B49D8">
        <w:t xml:space="preserve">dripline </w:t>
      </w:r>
      <w:r w:rsidR="00BB5C2F">
        <w:t>recommendations.</w:t>
      </w:r>
      <w:r w:rsidR="00BB5C2F" w:rsidRPr="00BB5C2F">
        <w:rPr>
          <w:b/>
          <w:i/>
        </w:rPr>
        <w:t xml:space="preserve"> Tube diameter should range between 12mm and 17mm O.D</w:t>
      </w:r>
      <w:r w:rsidR="00BB5C2F">
        <w:t>.</w:t>
      </w:r>
    </w:p>
    <w:p w:rsidR="009B49D8" w:rsidRDefault="009B49D8" w:rsidP="00993473">
      <w:pPr>
        <w:spacing w:after="0" w:line="240" w:lineRule="auto"/>
        <w:jc w:val="both"/>
      </w:pPr>
    </w:p>
    <w:p w:rsidR="009B49D8" w:rsidRPr="009B49D8" w:rsidRDefault="009B49D8" w:rsidP="00993473">
      <w:pPr>
        <w:spacing w:after="0" w:line="240" w:lineRule="auto"/>
        <w:jc w:val="both"/>
        <w:rPr>
          <w:u w:val="single"/>
        </w:rPr>
      </w:pPr>
      <w:r w:rsidRPr="009B49D8">
        <w:rPr>
          <w:u w:val="single"/>
        </w:rPr>
        <w:t>Conventional Spray Irrigation</w:t>
      </w:r>
    </w:p>
    <w:p w:rsidR="009B49D8" w:rsidRDefault="009B49D8" w:rsidP="00993473">
      <w:pPr>
        <w:spacing w:after="0" w:line="240" w:lineRule="auto"/>
        <w:jc w:val="both"/>
      </w:pPr>
    </w:p>
    <w:p w:rsidR="009B49D8" w:rsidRDefault="009B49D8" w:rsidP="00993473">
      <w:pPr>
        <w:spacing w:after="0" w:line="240" w:lineRule="auto"/>
        <w:jc w:val="both"/>
      </w:pPr>
      <w:r>
        <w:t xml:space="preserve">Conventional spray irrigation </w:t>
      </w:r>
      <w:r w:rsidR="00FD0F47">
        <w:t>is recommended for large area</w:t>
      </w:r>
      <w:r w:rsidR="00624DD4">
        <w:t>s such as parks</w:t>
      </w:r>
      <w:r w:rsidR="00F426E7">
        <w:t>, long driveways and</w:t>
      </w:r>
      <w:r w:rsidR="00624DD4">
        <w:t xml:space="preserve"> fire access lanes. </w:t>
      </w:r>
    </w:p>
    <w:p w:rsidR="00624DD4" w:rsidRDefault="00624DD4" w:rsidP="00993473">
      <w:pPr>
        <w:spacing w:after="0" w:line="240" w:lineRule="auto"/>
        <w:jc w:val="both"/>
      </w:pPr>
    </w:p>
    <w:p w:rsidR="00F426E7" w:rsidRDefault="00F426E7" w:rsidP="00624DD4">
      <w:pPr>
        <w:spacing w:after="0" w:line="240" w:lineRule="auto"/>
        <w:jc w:val="both"/>
      </w:pPr>
      <w:r>
        <w:t xml:space="preserve">The irrigation plumbing will need to buried 4-6” below the surface and laid before the installation Drivable Grass mats.  </w:t>
      </w:r>
      <w:r w:rsidR="001753C9">
        <w:t>A muffin will need to be cut out of the Drivable Grass Mat to allow the sprinkler to protrude to the surface. This can be done using a</w:t>
      </w:r>
      <w:r w:rsidR="001753C9" w:rsidRPr="001753C9">
        <w:t xml:space="preserve"> utility knife or chisel</w:t>
      </w:r>
      <w:r w:rsidR="001753C9">
        <w:t xml:space="preserve">. </w:t>
      </w:r>
    </w:p>
    <w:p w:rsidR="0036004F" w:rsidRDefault="0036004F" w:rsidP="00624DD4">
      <w:pPr>
        <w:spacing w:after="0" w:line="240" w:lineRule="auto"/>
        <w:jc w:val="both"/>
      </w:pPr>
    </w:p>
    <w:p w:rsidR="0036004F" w:rsidRDefault="0036004F" w:rsidP="00624DD4">
      <w:pPr>
        <w:spacing w:after="0" w:line="240" w:lineRule="auto"/>
        <w:jc w:val="both"/>
      </w:pPr>
    </w:p>
    <w:p w:rsidR="00F426E7" w:rsidRDefault="00F426E7" w:rsidP="00624DD4">
      <w:pPr>
        <w:spacing w:after="0" w:line="240" w:lineRule="auto"/>
        <w:jc w:val="both"/>
      </w:pPr>
    </w:p>
    <w:p w:rsidR="000A7FDD" w:rsidRDefault="002B6A15" w:rsidP="000A7FDD">
      <w:pPr>
        <w:pStyle w:val="ListParagraph"/>
        <w:numPr>
          <w:ilvl w:val="0"/>
          <w:numId w:val="8"/>
        </w:numPr>
        <w:spacing w:after="0" w:line="240" w:lineRule="auto"/>
        <w:jc w:val="both"/>
        <w:rPr>
          <w:b/>
          <w:u w:val="single"/>
        </w:rPr>
      </w:pPr>
      <w:r>
        <w:rPr>
          <w:b/>
          <w:u w:val="single"/>
        </w:rPr>
        <w:lastRenderedPageBreak/>
        <w:t xml:space="preserve">Grass </w:t>
      </w:r>
      <w:r w:rsidR="000A7FDD">
        <w:rPr>
          <w:b/>
          <w:u w:val="single"/>
        </w:rPr>
        <w:t xml:space="preserve">Infill </w:t>
      </w:r>
      <w:r>
        <w:rPr>
          <w:b/>
          <w:u w:val="single"/>
        </w:rPr>
        <w:t>Types</w:t>
      </w:r>
    </w:p>
    <w:p w:rsidR="000A05FF" w:rsidRPr="000A7FDD" w:rsidRDefault="000A05FF" w:rsidP="000A05FF">
      <w:pPr>
        <w:spacing w:after="0" w:line="240" w:lineRule="auto"/>
      </w:pPr>
    </w:p>
    <w:p w:rsidR="00F73A4A" w:rsidRDefault="00640C8C" w:rsidP="00F73A4A">
      <w:pPr>
        <w:pStyle w:val="ListParagraph"/>
        <w:numPr>
          <w:ilvl w:val="0"/>
          <w:numId w:val="4"/>
        </w:numPr>
        <w:spacing w:after="0" w:line="240" w:lineRule="auto"/>
        <w:jc w:val="both"/>
      </w:pPr>
      <w:proofErr w:type="spellStart"/>
      <w:r>
        <w:t>Hydro</w:t>
      </w:r>
      <w:r w:rsidRPr="00F73A4A">
        <w:t>seeding</w:t>
      </w:r>
      <w:proofErr w:type="spellEnd"/>
    </w:p>
    <w:p w:rsidR="00640C8C" w:rsidRDefault="00640C8C" w:rsidP="00F73A4A">
      <w:pPr>
        <w:pStyle w:val="ListParagraph"/>
        <w:numPr>
          <w:ilvl w:val="0"/>
          <w:numId w:val="4"/>
        </w:numPr>
        <w:spacing w:after="0" w:line="240" w:lineRule="auto"/>
        <w:jc w:val="both"/>
      </w:pPr>
      <w:r>
        <w:t>Seeding</w:t>
      </w:r>
    </w:p>
    <w:p w:rsidR="00F73A4A" w:rsidRDefault="00F73A4A" w:rsidP="00F73A4A">
      <w:pPr>
        <w:pStyle w:val="ListParagraph"/>
        <w:numPr>
          <w:ilvl w:val="0"/>
          <w:numId w:val="4"/>
        </w:numPr>
        <w:spacing w:after="0" w:line="240" w:lineRule="auto"/>
        <w:jc w:val="both"/>
      </w:pPr>
      <w:r>
        <w:t>Sodding</w:t>
      </w:r>
    </w:p>
    <w:p w:rsidR="00985EE1" w:rsidRDefault="00985EE1" w:rsidP="00F73A4A">
      <w:pPr>
        <w:spacing w:after="0" w:line="240" w:lineRule="auto"/>
        <w:jc w:val="both"/>
      </w:pPr>
    </w:p>
    <w:p w:rsidR="00763A7B" w:rsidRPr="0036004F" w:rsidRDefault="00763A7B" w:rsidP="00F73A4A">
      <w:pPr>
        <w:spacing w:after="0" w:line="240" w:lineRule="auto"/>
        <w:jc w:val="both"/>
        <w:rPr>
          <w:u w:val="single"/>
        </w:rPr>
      </w:pPr>
      <w:proofErr w:type="spellStart"/>
      <w:r w:rsidRPr="0036004F">
        <w:rPr>
          <w:u w:val="single"/>
        </w:rPr>
        <w:t>Hydroseeding</w:t>
      </w:r>
      <w:proofErr w:type="spellEnd"/>
      <w:r w:rsidRPr="0036004F">
        <w:rPr>
          <w:u w:val="single"/>
        </w:rPr>
        <w:t>:</w:t>
      </w:r>
    </w:p>
    <w:p w:rsidR="00763A7B" w:rsidRDefault="00763A7B" w:rsidP="00F73A4A">
      <w:pPr>
        <w:spacing w:after="0" w:line="240" w:lineRule="auto"/>
        <w:jc w:val="both"/>
      </w:pPr>
    </w:p>
    <w:p w:rsidR="00CB40D4" w:rsidRPr="00CB40D4" w:rsidRDefault="00CB40D4" w:rsidP="00CB40D4">
      <w:pPr>
        <w:pStyle w:val="ListParagraph"/>
        <w:numPr>
          <w:ilvl w:val="0"/>
          <w:numId w:val="27"/>
        </w:numPr>
      </w:pPr>
      <w:r w:rsidRPr="00CB40D4">
        <w:t xml:space="preserve">Fill the installed mats with the same soil mix as used for the bedding layer. Use a push broom to spread the soil mix evenly, recessing the mix at least 1/4" below the mat surface. For best results the infill should not be saturated. </w:t>
      </w:r>
    </w:p>
    <w:p w:rsidR="00CB40D4" w:rsidRDefault="00CB40D4" w:rsidP="00CB40D4">
      <w:pPr>
        <w:pStyle w:val="ListParagraph"/>
        <w:spacing w:after="0" w:line="240" w:lineRule="auto"/>
        <w:ind w:left="360"/>
        <w:jc w:val="both"/>
      </w:pPr>
    </w:p>
    <w:p w:rsidR="00763A7B" w:rsidRDefault="00763A7B" w:rsidP="009D67E8">
      <w:pPr>
        <w:pStyle w:val="ListParagraph"/>
        <w:numPr>
          <w:ilvl w:val="0"/>
          <w:numId w:val="27"/>
        </w:numPr>
        <w:spacing w:after="0" w:line="240" w:lineRule="auto"/>
        <w:jc w:val="both"/>
      </w:pPr>
      <w:r>
        <w:t xml:space="preserve">In </w:t>
      </w:r>
      <w:r w:rsidR="000C720A">
        <w:t>a</w:t>
      </w:r>
      <w:r>
        <w:t xml:space="preserve"> tank, mix together the water, seed, fertilizer, and either the mulch or cellulose fiber. Attach the tan</w:t>
      </w:r>
      <w:r w:rsidR="000C720A">
        <w:t>k with the seeding solution to a</w:t>
      </w:r>
      <w:r>
        <w:t xml:space="preserve"> hose</w:t>
      </w:r>
      <w:r w:rsidR="000C720A">
        <w:t xml:space="preserve"> and spray the area</w:t>
      </w:r>
      <w:r w:rsidR="00CB40D4">
        <w:t xml:space="preserve"> t</w:t>
      </w:r>
      <w:r>
        <w:t xml:space="preserve">horoughly. </w:t>
      </w:r>
    </w:p>
    <w:p w:rsidR="00763A7B" w:rsidRDefault="00763A7B" w:rsidP="00763A7B">
      <w:pPr>
        <w:spacing w:after="0" w:line="240" w:lineRule="auto"/>
        <w:jc w:val="both"/>
      </w:pPr>
    </w:p>
    <w:p w:rsidR="00CB40D4" w:rsidRDefault="00763A7B" w:rsidP="00BC1042">
      <w:pPr>
        <w:pStyle w:val="ListParagraph"/>
        <w:numPr>
          <w:ilvl w:val="0"/>
          <w:numId w:val="27"/>
        </w:numPr>
        <w:spacing w:after="0" w:line="240" w:lineRule="auto"/>
        <w:jc w:val="both"/>
      </w:pPr>
      <w:r>
        <w:t xml:space="preserve">Wet the lawn </w:t>
      </w:r>
      <w:r w:rsidR="000C720A">
        <w:t>often for the first week</w:t>
      </w:r>
      <w:r w:rsidR="00CB40D4">
        <w:t>, keeping the</w:t>
      </w:r>
      <w:r>
        <w:t xml:space="preserve"> area </w:t>
      </w:r>
      <w:r w:rsidR="00CB40D4">
        <w:t>moist</w:t>
      </w:r>
      <w:r>
        <w:t xml:space="preserve"> </w:t>
      </w:r>
      <w:r w:rsidR="00CB40D4">
        <w:t>to</w:t>
      </w:r>
      <w:r>
        <w:t xml:space="preserve"> give the seed and fertilizer a chance to work.</w:t>
      </w:r>
      <w:r w:rsidR="00CB40D4">
        <w:t xml:space="preserve"> Assure the seeds never dry out.</w:t>
      </w:r>
    </w:p>
    <w:p w:rsidR="00CB40D4" w:rsidRDefault="00CB40D4" w:rsidP="00CB40D4">
      <w:pPr>
        <w:spacing w:after="0" w:line="240" w:lineRule="auto"/>
        <w:jc w:val="both"/>
      </w:pPr>
    </w:p>
    <w:p w:rsidR="00CB40D4" w:rsidRDefault="00CB40D4" w:rsidP="00CB40D4">
      <w:pPr>
        <w:pStyle w:val="ListParagraph"/>
        <w:numPr>
          <w:ilvl w:val="0"/>
          <w:numId w:val="27"/>
        </w:numPr>
        <w:spacing w:after="0" w:line="240" w:lineRule="auto"/>
        <w:jc w:val="both"/>
      </w:pPr>
      <w:r>
        <w:t>Keep foot traffic to a minimum and don’t allow children or pets to walk on the lawn until it is full and lush.</w:t>
      </w:r>
    </w:p>
    <w:p w:rsidR="00CB40D4" w:rsidRDefault="00CB40D4" w:rsidP="00CB40D4">
      <w:pPr>
        <w:spacing w:after="0" w:line="240" w:lineRule="auto"/>
        <w:jc w:val="both"/>
      </w:pPr>
    </w:p>
    <w:p w:rsidR="00CB40D4" w:rsidRDefault="00CB40D4" w:rsidP="00CB40D4">
      <w:pPr>
        <w:pStyle w:val="ListParagraph"/>
        <w:numPr>
          <w:ilvl w:val="0"/>
          <w:numId w:val="27"/>
        </w:numPr>
        <w:spacing w:after="0" w:line="240" w:lineRule="auto"/>
        <w:jc w:val="both"/>
      </w:pPr>
      <w:r>
        <w:t xml:space="preserve">Mow your lawn for the first time 1 month after germination. </w:t>
      </w:r>
    </w:p>
    <w:p w:rsidR="00CB40D4" w:rsidRDefault="00CB40D4" w:rsidP="00F73A4A">
      <w:pPr>
        <w:spacing w:after="0" w:line="240" w:lineRule="auto"/>
        <w:jc w:val="both"/>
      </w:pPr>
    </w:p>
    <w:p w:rsidR="00F73A4A" w:rsidRPr="0036004F" w:rsidRDefault="002B6A15" w:rsidP="00F73A4A">
      <w:pPr>
        <w:spacing w:after="0" w:line="240" w:lineRule="auto"/>
        <w:jc w:val="both"/>
        <w:rPr>
          <w:u w:val="single"/>
        </w:rPr>
      </w:pPr>
      <w:r w:rsidRPr="0036004F">
        <w:rPr>
          <w:u w:val="single"/>
        </w:rPr>
        <w:t xml:space="preserve">Installing Seed: </w:t>
      </w:r>
    </w:p>
    <w:p w:rsidR="002B6A15" w:rsidRDefault="002B6A15" w:rsidP="00F73A4A">
      <w:pPr>
        <w:spacing w:after="0" w:line="240" w:lineRule="auto"/>
        <w:jc w:val="both"/>
      </w:pPr>
    </w:p>
    <w:p w:rsidR="00F73A4A" w:rsidRDefault="00F73A4A" w:rsidP="00CB40D4">
      <w:pPr>
        <w:pStyle w:val="ListParagraph"/>
        <w:numPr>
          <w:ilvl w:val="0"/>
          <w:numId w:val="28"/>
        </w:numPr>
        <w:spacing w:after="0" w:line="240" w:lineRule="auto"/>
        <w:jc w:val="both"/>
      </w:pPr>
      <w:r>
        <w:t xml:space="preserve">Fill the installed mats with the same soil mix as used for the bedding layer. Use a push broom to spread the soil mix evenly, recessing the mix at least </w:t>
      </w:r>
      <w:r w:rsidR="00C720A8">
        <w:t>1/4"</w:t>
      </w:r>
      <w:r>
        <w:t xml:space="preserve"> below the mat surface. For best results the infill should not be saturated.</w:t>
      </w:r>
      <w:r w:rsidR="00985EE1">
        <w:t xml:space="preserve"> </w:t>
      </w:r>
    </w:p>
    <w:p w:rsidR="00F73A4A" w:rsidRDefault="00F73A4A" w:rsidP="00F73A4A">
      <w:pPr>
        <w:spacing w:after="0" w:line="240" w:lineRule="auto"/>
        <w:jc w:val="both"/>
      </w:pPr>
    </w:p>
    <w:p w:rsidR="00C720A8" w:rsidRDefault="00C720A8" w:rsidP="00CB40D4">
      <w:pPr>
        <w:pStyle w:val="ListParagraph"/>
        <w:numPr>
          <w:ilvl w:val="0"/>
          <w:numId w:val="28"/>
        </w:numPr>
        <w:spacing w:after="0" w:line="240" w:lineRule="auto"/>
        <w:jc w:val="both"/>
      </w:pPr>
      <w:r w:rsidRPr="00C720A8">
        <w:t>Broadcast grass seed evenly over the Drivable Grass® mats. Contact your local nursery to determine the best seed mixture for your region’s climate and proposed use. Sweep or lightly water excess seeds off the mat and into the soil mix.</w:t>
      </w:r>
    </w:p>
    <w:p w:rsidR="00F73A4A" w:rsidRDefault="00F73A4A" w:rsidP="00F73A4A">
      <w:pPr>
        <w:spacing w:after="0" w:line="240" w:lineRule="auto"/>
        <w:jc w:val="both"/>
      </w:pPr>
    </w:p>
    <w:p w:rsidR="00640C8C" w:rsidRDefault="002B6A15" w:rsidP="00CB40D4">
      <w:pPr>
        <w:pStyle w:val="ListParagraph"/>
        <w:numPr>
          <w:ilvl w:val="0"/>
          <w:numId w:val="28"/>
        </w:numPr>
        <w:spacing w:after="0" w:line="240" w:lineRule="auto"/>
        <w:jc w:val="both"/>
      </w:pPr>
      <w:r>
        <w:t>Lightly c</w:t>
      </w:r>
      <w:r w:rsidR="00F73A4A">
        <w:t>over the seeded soil mix with a topper/see</w:t>
      </w:r>
      <w:r>
        <w:t xml:space="preserve">d cover. The </w:t>
      </w:r>
      <w:r w:rsidRPr="002B6A15">
        <w:t xml:space="preserve">top dressing </w:t>
      </w:r>
      <w:r>
        <w:t xml:space="preserve">should be </w:t>
      </w:r>
      <w:r w:rsidRPr="002B6A15">
        <w:t>made of organic material and kep</w:t>
      </w:r>
      <w:r>
        <w:t>t</w:t>
      </w:r>
      <w:r w:rsidRPr="002B6A15">
        <w:t xml:space="preserve"> moist to secure germination.</w:t>
      </w:r>
    </w:p>
    <w:p w:rsidR="00640C8C" w:rsidRDefault="00640C8C" w:rsidP="00640C8C">
      <w:pPr>
        <w:pStyle w:val="ListParagraph"/>
      </w:pPr>
    </w:p>
    <w:p w:rsidR="00640C8C" w:rsidRDefault="00640C8C" w:rsidP="00CB40D4">
      <w:pPr>
        <w:pStyle w:val="ListParagraph"/>
        <w:numPr>
          <w:ilvl w:val="0"/>
          <w:numId w:val="28"/>
        </w:numPr>
        <w:spacing w:after="0" w:line="240" w:lineRule="auto"/>
        <w:jc w:val="both"/>
      </w:pPr>
      <w:r>
        <w:t xml:space="preserve">Scatter a thin layer of straw over seeds to hold moisture and prevent runoff. </w:t>
      </w:r>
    </w:p>
    <w:p w:rsidR="00640C8C" w:rsidRDefault="00640C8C" w:rsidP="00640C8C">
      <w:pPr>
        <w:spacing w:after="0" w:line="240" w:lineRule="auto"/>
        <w:jc w:val="both"/>
      </w:pPr>
    </w:p>
    <w:p w:rsidR="00640C8C" w:rsidRDefault="00640C8C" w:rsidP="00CB40D4">
      <w:pPr>
        <w:pStyle w:val="ListParagraph"/>
        <w:numPr>
          <w:ilvl w:val="0"/>
          <w:numId w:val="28"/>
        </w:numPr>
        <w:spacing w:after="0" w:line="240" w:lineRule="auto"/>
        <w:jc w:val="both"/>
      </w:pPr>
      <w:r>
        <w:t>Keep seeds moist as they sprout, watering often so germinating seeds never dry out.</w:t>
      </w:r>
    </w:p>
    <w:p w:rsidR="00640C8C" w:rsidRDefault="00640C8C" w:rsidP="00640C8C">
      <w:pPr>
        <w:spacing w:after="0" w:line="240" w:lineRule="auto"/>
        <w:jc w:val="both"/>
      </w:pPr>
    </w:p>
    <w:p w:rsidR="00640C8C" w:rsidRDefault="00640C8C" w:rsidP="00CB40D4">
      <w:pPr>
        <w:pStyle w:val="ListParagraph"/>
        <w:numPr>
          <w:ilvl w:val="0"/>
          <w:numId w:val="28"/>
        </w:numPr>
        <w:spacing w:after="0" w:line="240" w:lineRule="auto"/>
        <w:jc w:val="both"/>
      </w:pPr>
      <w:r>
        <w:t>Keep foot traffic to a minimum and don’t allow children or pets to walk on the lawn until it is full and lush.</w:t>
      </w:r>
    </w:p>
    <w:p w:rsidR="00640C8C" w:rsidRDefault="00640C8C" w:rsidP="00640C8C">
      <w:pPr>
        <w:spacing w:after="0" w:line="240" w:lineRule="auto"/>
        <w:jc w:val="both"/>
      </w:pPr>
    </w:p>
    <w:p w:rsidR="00640C8C" w:rsidRDefault="00640C8C" w:rsidP="00CB40D4">
      <w:pPr>
        <w:pStyle w:val="ListParagraph"/>
        <w:numPr>
          <w:ilvl w:val="0"/>
          <w:numId w:val="28"/>
        </w:numPr>
        <w:spacing w:after="0" w:line="240" w:lineRule="auto"/>
        <w:jc w:val="both"/>
      </w:pPr>
      <w:r>
        <w:t xml:space="preserve">Mow your lawn for the first time 1 month after germination. </w:t>
      </w:r>
    </w:p>
    <w:p w:rsidR="00640C8C" w:rsidRDefault="00640C8C" w:rsidP="00F73A4A">
      <w:pPr>
        <w:spacing w:after="0" w:line="240" w:lineRule="auto"/>
        <w:jc w:val="both"/>
      </w:pPr>
    </w:p>
    <w:p w:rsidR="002B6A15" w:rsidRPr="0036004F" w:rsidRDefault="002B6A15" w:rsidP="00F73A4A">
      <w:pPr>
        <w:spacing w:after="0" w:line="240" w:lineRule="auto"/>
        <w:jc w:val="both"/>
        <w:rPr>
          <w:u w:val="single"/>
        </w:rPr>
      </w:pPr>
      <w:r w:rsidRPr="0036004F">
        <w:rPr>
          <w:u w:val="single"/>
        </w:rPr>
        <w:t>Laying Sod:</w:t>
      </w:r>
    </w:p>
    <w:p w:rsidR="002B6A15" w:rsidRDefault="002B6A15" w:rsidP="00F73A4A">
      <w:pPr>
        <w:spacing w:after="0" w:line="240" w:lineRule="auto"/>
        <w:jc w:val="both"/>
      </w:pPr>
    </w:p>
    <w:p w:rsidR="0015041F" w:rsidRDefault="002B6A15" w:rsidP="002B6A15">
      <w:pPr>
        <w:pStyle w:val="ListParagraph"/>
        <w:numPr>
          <w:ilvl w:val="0"/>
          <w:numId w:val="26"/>
        </w:numPr>
        <w:spacing w:after="0" w:line="240" w:lineRule="auto"/>
        <w:jc w:val="both"/>
      </w:pPr>
      <w:r w:rsidRPr="002B6A15">
        <w:t xml:space="preserve">When installing sod, completely cover the Drivable Grass® mats </w:t>
      </w:r>
      <w:r>
        <w:t xml:space="preserve">approximately </w:t>
      </w:r>
      <w:r w:rsidRPr="002B6A15">
        <w:t xml:space="preserve">1/4” </w:t>
      </w:r>
      <w:r>
        <w:t xml:space="preserve">above surface with </w:t>
      </w:r>
      <w:r w:rsidRPr="002B6A15">
        <w:t xml:space="preserve">the 75% sand and 25% fine ground compost </w:t>
      </w:r>
      <w:r w:rsidR="00AD6A94">
        <w:t>mixture</w:t>
      </w:r>
      <w:r w:rsidRPr="002B6A15">
        <w:t xml:space="preserve">. </w:t>
      </w:r>
    </w:p>
    <w:p w:rsidR="00985EE1" w:rsidRDefault="00985EE1" w:rsidP="00985EE1">
      <w:pPr>
        <w:spacing w:after="0" w:line="240" w:lineRule="auto"/>
        <w:jc w:val="both"/>
      </w:pPr>
    </w:p>
    <w:p w:rsidR="00EA0C75" w:rsidRDefault="00985EE1" w:rsidP="00EA0C75">
      <w:pPr>
        <w:spacing w:after="0" w:line="240" w:lineRule="auto"/>
        <w:ind w:firstLine="360"/>
        <w:jc w:val="both"/>
        <w:rPr>
          <w:b/>
        </w:rPr>
      </w:pPr>
      <w:r>
        <w:rPr>
          <w:b/>
        </w:rPr>
        <w:t xml:space="preserve">NOTE: </w:t>
      </w:r>
      <w:r w:rsidRPr="00985EE1">
        <w:rPr>
          <w:b/>
        </w:rPr>
        <w:t>Estimated Infill Volume = 0.2 Cubic Feet per Mat OR 0.05 Cubic Feet per Square Foot</w:t>
      </w:r>
      <w:r>
        <w:rPr>
          <w:b/>
        </w:rPr>
        <w:t>.</w:t>
      </w:r>
    </w:p>
    <w:p w:rsidR="007E55F0" w:rsidRDefault="007E55F0" w:rsidP="007E55F0">
      <w:pPr>
        <w:spacing w:after="0" w:line="240" w:lineRule="auto"/>
        <w:jc w:val="both"/>
        <w:rPr>
          <w:b/>
        </w:rPr>
      </w:pPr>
    </w:p>
    <w:p w:rsidR="00881A78" w:rsidRDefault="00881A78" w:rsidP="00881A78">
      <w:pPr>
        <w:pStyle w:val="ListParagraph"/>
        <w:numPr>
          <w:ilvl w:val="0"/>
          <w:numId w:val="26"/>
        </w:numPr>
        <w:spacing w:after="0" w:line="240" w:lineRule="auto"/>
        <w:jc w:val="both"/>
      </w:pPr>
      <w:r w:rsidRPr="00881A78">
        <w:t xml:space="preserve">Brush </w:t>
      </w:r>
      <w:r>
        <w:t xml:space="preserve">the </w:t>
      </w:r>
      <w:r w:rsidRPr="00881A78">
        <w:t>75% sand and 25% fine ground compost mixture across all seams using a strong push broom. Take care not to push up loose turf edges.</w:t>
      </w:r>
    </w:p>
    <w:p w:rsidR="00881A78" w:rsidRDefault="00881A78" w:rsidP="00881A78">
      <w:pPr>
        <w:pStyle w:val="ListParagraph"/>
        <w:spacing w:after="0" w:line="240" w:lineRule="auto"/>
        <w:ind w:left="360"/>
        <w:jc w:val="both"/>
      </w:pPr>
    </w:p>
    <w:p w:rsidR="00881A78" w:rsidRDefault="00881A78" w:rsidP="00881A78">
      <w:pPr>
        <w:pStyle w:val="ListParagraph"/>
        <w:numPr>
          <w:ilvl w:val="0"/>
          <w:numId w:val="26"/>
        </w:numPr>
        <w:spacing w:after="0" w:line="240" w:lineRule="auto"/>
        <w:jc w:val="both"/>
      </w:pPr>
      <w:r w:rsidRPr="00881A78">
        <w:t xml:space="preserve">Use a lawn roller to push sod firmly against soil beneath. </w:t>
      </w:r>
    </w:p>
    <w:p w:rsidR="00881A78" w:rsidRDefault="00881A78" w:rsidP="00881A78">
      <w:pPr>
        <w:pStyle w:val="ListParagraph"/>
      </w:pPr>
    </w:p>
    <w:p w:rsidR="00881A78" w:rsidRDefault="00881A78" w:rsidP="00A62AA9">
      <w:pPr>
        <w:pStyle w:val="ListParagraph"/>
        <w:numPr>
          <w:ilvl w:val="0"/>
          <w:numId w:val="26"/>
        </w:numPr>
        <w:spacing w:after="0" w:line="240" w:lineRule="auto"/>
        <w:jc w:val="both"/>
      </w:pPr>
      <w:r w:rsidRPr="00881A78">
        <w:t xml:space="preserve">Limit traffic on the sod for the first </w:t>
      </w:r>
      <w:r w:rsidR="00640C8C">
        <w:t>10 days</w:t>
      </w:r>
      <w:r w:rsidRPr="00881A78">
        <w:t xml:space="preserve"> </w:t>
      </w:r>
      <w:r>
        <w:t xml:space="preserve">to the allow the roots to </w:t>
      </w:r>
      <w:r w:rsidRPr="00881A78">
        <w:t>establish. This includes children and pets</w:t>
      </w:r>
      <w:r>
        <w:t xml:space="preserve">. </w:t>
      </w:r>
      <w:r w:rsidR="00333B22" w:rsidRPr="00333B22">
        <w:t xml:space="preserve">Keep the soil moist to establish the new grass. Mow the project area for the 1st time when the grass reaches a height of 2 to 3 inches. </w:t>
      </w:r>
    </w:p>
    <w:sectPr w:rsidR="00881A78" w:rsidSect="00E20315">
      <w:headerReference w:type="default" r:id="rId15"/>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63DA" w:rsidRDefault="004263DA" w:rsidP="006E38E1">
      <w:pPr>
        <w:spacing w:after="0" w:line="240" w:lineRule="auto"/>
      </w:pPr>
      <w:r>
        <w:separator/>
      </w:r>
    </w:p>
  </w:endnote>
  <w:endnote w:type="continuationSeparator" w:id="0">
    <w:p w:rsidR="004263DA" w:rsidRDefault="004263DA" w:rsidP="006E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58D5" w:rsidRDefault="009958D5" w:rsidP="009958D5">
    <w:pPr>
      <w:tabs>
        <w:tab w:val="center" w:pos="4320"/>
        <w:tab w:val="right" w:pos="8640"/>
      </w:tabs>
      <w:spacing w:after="0" w:line="360" w:lineRule="auto"/>
      <w:jc w:val="center"/>
      <w:rPr>
        <w:rFonts w:ascii="Arial" w:eastAsia="Times New Roman" w:hAnsi="Arial" w:cs="Arial"/>
        <w:b/>
        <w:spacing w:val="-5"/>
        <w:sz w:val="18"/>
        <w:szCs w:val="18"/>
      </w:rPr>
    </w:pPr>
    <w:r w:rsidRPr="006E38E1">
      <w:rPr>
        <w:rFonts w:ascii="Arial" w:eastAsia="Times New Roman" w:hAnsi="Arial" w:cs="Times New Roman"/>
        <w:b/>
        <w:spacing w:val="-5"/>
        <w:sz w:val="18"/>
        <w:szCs w:val="18"/>
      </w:rPr>
      <w:t xml:space="preserve">2501 State Street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Carlsbad, CA 92008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(760) 966-6090 </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F: (760) 966-6099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9958D5" w:rsidRPr="009958D5" w:rsidRDefault="009958D5">
    <w:pPr>
      <w:pStyle w:val="Footer"/>
      <w:jc w:val="center"/>
      <w:rPr>
        <w:rFonts w:ascii="Arial" w:hAnsi="Arial" w:cs="Arial"/>
        <w:sz w:val="18"/>
        <w:szCs w:val="18"/>
      </w:rPr>
    </w:pPr>
    <w:r w:rsidRPr="009958D5">
      <w:rPr>
        <w:rFonts w:ascii="Arial" w:hAnsi="Arial" w:cs="Arial"/>
        <w:sz w:val="18"/>
        <w:szCs w:val="18"/>
      </w:rPr>
      <w:t xml:space="preserve">PAGE: </w:t>
    </w:r>
    <w:sdt>
      <w:sdtPr>
        <w:rPr>
          <w:rFonts w:ascii="Arial" w:hAnsi="Arial" w:cs="Arial"/>
          <w:sz w:val="18"/>
          <w:szCs w:val="18"/>
        </w:rPr>
        <w:id w:val="-1399892046"/>
        <w:docPartObj>
          <w:docPartGallery w:val="Page Numbers (Bottom of Page)"/>
          <w:docPartUnique/>
        </w:docPartObj>
      </w:sdtPr>
      <w:sdtEndPr>
        <w:rPr>
          <w:noProof/>
        </w:rPr>
      </w:sdtEndPr>
      <w:sdtContent>
        <w:r w:rsidRPr="009958D5">
          <w:rPr>
            <w:rFonts w:ascii="Arial" w:hAnsi="Arial" w:cs="Arial"/>
            <w:sz w:val="18"/>
            <w:szCs w:val="18"/>
          </w:rPr>
          <w:fldChar w:fldCharType="begin"/>
        </w:r>
        <w:r w:rsidRPr="009958D5">
          <w:rPr>
            <w:rFonts w:ascii="Arial" w:hAnsi="Arial" w:cs="Arial"/>
            <w:sz w:val="18"/>
            <w:szCs w:val="18"/>
          </w:rPr>
          <w:instrText xml:space="preserve"> PAGE   \* MERGEFORMAT </w:instrText>
        </w:r>
        <w:r w:rsidRPr="009958D5">
          <w:rPr>
            <w:rFonts w:ascii="Arial" w:hAnsi="Arial" w:cs="Arial"/>
            <w:sz w:val="18"/>
            <w:szCs w:val="18"/>
          </w:rPr>
          <w:fldChar w:fldCharType="separate"/>
        </w:r>
        <w:r w:rsidR="0036004F">
          <w:rPr>
            <w:rFonts w:ascii="Arial" w:hAnsi="Arial" w:cs="Arial"/>
            <w:noProof/>
            <w:sz w:val="18"/>
            <w:szCs w:val="18"/>
          </w:rPr>
          <w:t>10</w:t>
        </w:r>
        <w:r w:rsidRPr="009958D5">
          <w:rPr>
            <w:rFonts w:ascii="Arial" w:hAnsi="Arial" w:cs="Arial"/>
            <w:noProof/>
            <w:sz w:val="18"/>
            <w:szCs w:val="18"/>
          </w:rPr>
          <w:fldChar w:fldCharType="end"/>
        </w:r>
      </w:sdtContent>
    </w:sdt>
  </w:p>
  <w:p w:rsidR="006E38E1" w:rsidRDefault="006E38E1" w:rsidP="009958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63DA" w:rsidRDefault="004263DA" w:rsidP="006E38E1">
      <w:pPr>
        <w:spacing w:after="0" w:line="240" w:lineRule="auto"/>
      </w:pPr>
      <w:r>
        <w:separator/>
      </w:r>
    </w:p>
  </w:footnote>
  <w:footnote w:type="continuationSeparator" w:id="0">
    <w:p w:rsidR="004263DA" w:rsidRDefault="004263DA" w:rsidP="006E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8E1" w:rsidRDefault="006E38E1" w:rsidP="006E38E1">
    <w:pPr>
      <w:pStyle w:val="Header"/>
      <w:jc w:val="center"/>
    </w:pPr>
    <w:r>
      <w:rPr>
        <w:noProof/>
      </w:rPr>
      <w:drawing>
        <wp:inline distT="0" distB="0" distL="0" distR="0" wp14:anchorId="4A942152">
          <wp:extent cx="227647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6475" cy="1104900"/>
                  </a:xfrm>
                  <a:prstGeom prst="rect">
                    <a:avLst/>
                  </a:prstGeom>
                  <a:noFill/>
                </pic:spPr>
              </pic:pic>
            </a:graphicData>
          </a:graphic>
        </wp:inline>
      </w:drawing>
    </w:r>
  </w:p>
  <w:p w:rsidR="006E38E1" w:rsidRDefault="006E38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0D03"/>
    <w:multiLevelType w:val="hybridMultilevel"/>
    <w:tmpl w:val="95149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31460"/>
    <w:multiLevelType w:val="hybridMultilevel"/>
    <w:tmpl w:val="F87C7A0A"/>
    <w:lvl w:ilvl="0" w:tplc="652E36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AF272F"/>
    <w:multiLevelType w:val="hybridMultilevel"/>
    <w:tmpl w:val="DDBC1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A93B27"/>
    <w:multiLevelType w:val="hybridMultilevel"/>
    <w:tmpl w:val="FFD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3708A4"/>
    <w:multiLevelType w:val="multilevel"/>
    <w:tmpl w:val="870071B8"/>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F908C7"/>
    <w:multiLevelType w:val="multilevel"/>
    <w:tmpl w:val="E19807D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F0160F"/>
    <w:multiLevelType w:val="hybridMultilevel"/>
    <w:tmpl w:val="245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9A7AF9"/>
    <w:multiLevelType w:val="hybridMultilevel"/>
    <w:tmpl w:val="44BC5766"/>
    <w:lvl w:ilvl="0" w:tplc="4C223EEC">
      <w:start w:val="1"/>
      <w:numFmt w:val="upp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B0C30AB"/>
    <w:multiLevelType w:val="hybridMultilevel"/>
    <w:tmpl w:val="4ABA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7C490E"/>
    <w:multiLevelType w:val="hybridMultilevel"/>
    <w:tmpl w:val="A4DE5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2E5129"/>
    <w:multiLevelType w:val="hybridMultilevel"/>
    <w:tmpl w:val="D51E5F08"/>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351B01EC"/>
    <w:multiLevelType w:val="hybridMultilevel"/>
    <w:tmpl w:val="C0728C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398D066F"/>
    <w:multiLevelType w:val="hybridMultilevel"/>
    <w:tmpl w:val="52D65D0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CEE30F1"/>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F9923CF"/>
    <w:multiLevelType w:val="hybridMultilevel"/>
    <w:tmpl w:val="A36846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161B95"/>
    <w:multiLevelType w:val="hybridMultilevel"/>
    <w:tmpl w:val="C732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F4E6C"/>
    <w:multiLevelType w:val="multilevel"/>
    <w:tmpl w:val="CF06B6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C674AE6"/>
    <w:multiLevelType w:val="hybridMultilevel"/>
    <w:tmpl w:val="25A22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CDD7778"/>
    <w:multiLevelType w:val="hybridMultilevel"/>
    <w:tmpl w:val="0C26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BF0EFB"/>
    <w:multiLevelType w:val="hybridMultilevel"/>
    <w:tmpl w:val="D3005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B6333E8"/>
    <w:multiLevelType w:val="hybridMultilevel"/>
    <w:tmpl w:val="9C6A1E16"/>
    <w:lvl w:ilvl="0" w:tplc="04090019">
      <w:start w:val="1"/>
      <w:numFmt w:val="lowerLetter"/>
      <w:lvlText w:val="%1."/>
      <w:lvlJc w:val="left"/>
      <w:pPr>
        <w:ind w:left="1440" w:hanging="360"/>
      </w:p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00566C"/>
    <w:multiLevelType w:val="multilevel"/>
    <w:tmpl w:val="C144EE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3E9272D"/>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C5A7836"/>
    <w:multiLevelType w:val="hybridMultilevel"/>
    <w:tmpl w:val="055024F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806005"/>
    <w:multiLevelType w:val="hybridMultilevel"/>
    <w:tmpl w:val="43FA32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BE5C8F"/>
    <w:multiLevelType w:val="hybridMultilevel"/>
    <w:tmpl w:val="3670C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366A84"/>
    <w:multiLevelType w:val="hybridMultilevel"/>
    <w:tmpl w:val="563E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427281"/>
    <w:multiLevelType w:val="hybridMultilevel"/>
    <w:tmpl w:val="090420C6"/>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8"/>
  </w:num>
  <w:num w:numId="2">
    <w:abstractNumId w:val="12"/>
  </w:num>
  <w:num w:numId="3">
    <w:abstractNumId w:val="23"/>
  </w:num>
  <w:num w:numId="4">
    <w:abstractNumId w:val="9"/>
  </w:num>
  <w:num w:numId="5">
    <w:abstractNumId w:val="3"/>
  </w:num>
  <w:num w:numId="6">
    <w:abstractNumId w:val="4"/>
  </w:num>
  <w:num w:numId="7">
    <w:abstractNumId w:val="27"/>
  </w:num>
  <w:num w:numId="8">
    <w:abstractNumId w:val="7"/>
  </w:num>
  <w:num w:numId="9">
    <w:abstractNumId w:val="8"/>
  </w:num>
  <w:num w:numId="10">
    <w:abstractNumId w:val="19"/>
  </w:num>
  <w:num w:numId="11">
    <w:abstractNumId w:val="16"/>
  </w:num>
  <w:num w:numId="12">
    <w:abstractNumId w:val="21"/>
  </w:num>
  <w:num w:numId="13">
    <w:abstractNumId w:val="2"/>
  </w:num>
  <w:num w:numId="14">
    <w:abstractNumId w:val="25"/>
  </w:num>
  <w:num w:numId="15">
    <w:abstractNumId w:val="6"/>
  </w:num>
  <w:num w:numId="16">
    <w:abstractNumId w:val="5"/>
  </w:num>
  <w:num w:numId="17">
    <w:abstractNumId w:val="1"/>
  </w:num>
  <w:num w:numId="18">
    <w:abstractNumId w:val="17"/>
  </w:num>
  <w:num w:numId="19">
    <w:abstractNumId w:val="0"/>
  </w:num>
  <w:num w:numId="20">
    <w:abstractNumId w:val="10"/>
  </w:num>
  <w:num w:numId="21">
    <w:abstractNumId w:val="20"/>
  </w:num>
  <w:num w:numId="22">
    <w:abstractNumId w:val="11"/>
  </w:num>
  <w:num w:numId="23">
    <w:abstractNumId w:val="15"/>
  </w:num>
  <w:num w:numId="24">
    <w:abstractNumId w:val="26"/>
  </w:num>
  <w:num w:numId="25">
    <w:abstractNumId w:val="14"/>
  </w:num>
  <w:num w:numId="26">
    <w:abstractNumId w:val="24"/>
  </w:num>
  <w:num w:numId="27">
    <w:abstractNumId w:val="13"/>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5"/>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51F"/>
    <w:rsid w:val="00027B08"/>
    <w:rsid w:val="00076AD5"/>
    <w:rsid w:val="0008026C"/>
    <w:rsid w:val="000927AF"/>
    <w:rsid w:val="000A05FF"/>
    <w:rsid w:val="000A360B"/>
    <w:rsid w:val="000A7FDD"/>
    <w:rsid w:val="000B2A90"/>
    <w:rsid w:val="000B3CBB"/>
    <w:rsid w:val="000B4CC4"/>
    <w:rsid w:val="000C720A"/>
    <w:rsid w:val="000E1A9C"/>
    <w:rsid w:val="000E7BEF"/>
    <w:rsid w:val="000F38D4"/>
    <w:rsid w:val="001034FD"/>
    <w:rsid w:val="00114E89"/>
    <w:rsid w:val="00125DC5"/>
    <w:rsid w:val="0015041F"/>
    <w:rsid w:val="00152C4C"/>
    <w:rsid w:val="001561E2"/>
    <w:rsid w:val="001753C9"/>
    <w:rsid w:val="00192823"/>
    <w:rsid w:val="00193B1F"/>
    <w:rsid w:val="001A2B99"/>
    <w:rsid w:val="001A3242"/>
    <w:rsid w:val="001B4DEA"/>
    <w:rsid w:val="001C7F43"/>
    <w:rsid w:val="001F248A"/>
    <w:rsid w:val="001F494A"/>
    <w:rsid w:val="00213611"/>
    <w:rsid w:val="0022325C"/>
    <w:rsid w:val="0024579A"/>
    <w:rsid w:val="00295A46"/>
    <w:rsid w:val="002B6A15"/>
    <w:rsid w:val="002C1EAF"/>
    <w:rsid w:val="002F0168"/>
    <w:rsid w:val="002F4266"/>
    <w:rsid w:val="00324119"/>
    <w:rsid w:val="00332570"/>
    <w:rsid w:val="003333E4"/>
    <w:rsid w:val="00333B22"/>
    <w:rsid w:val="003340D5"/>
    <w:rsid w:val="003421D6"/>
    <w:rsid w:val="0036004F"/>
    <w:rsid w:val="00364F59"/>
    <w:rsid w:val="003C6382"/>
    <w:rsid w:val="003D768F"/>
    <w:rsid w:val="00407FA3"/>
    <w:rsid w:val="00415418"/>
    <w:rsid w:val="004263DA"/>
    <w:rsid w:val="00430E95"/>
    <w:rsid w:val="00442B8A"/>
    <w:rsid w:val="0044338D"/>
    <w:rsid w:val="00482A11"/>
    <w:rsid w:val="004D6D1A"/>
    <w:rsid w:val="004E2AAE"/>
    <w:rsid w:val="00555A1B"/>
    <w:rsid w:val="005A2DAE"/>
    <w:rsid w:val="005D13A7"/>
    <w:rsid w:val="005D43B5"/>
    <w:rsid w:val="00624DD4"/>
    <w:rsid w:val="00640C8C"/>
    <w:rsid w:val="0064405F"/>
    <w:rsid w:val="00665E5C"/>
    <w:rsid w:val="006777EC"/>
    <w:rsid w:val="006A1F10"/>
    <w:rsid w:val="006B7AFA"/>
    <w:rsid w:val="006E38E1"/>
    <w:rsid w:val="006F49DA"/>
    <w:rsid w:val="00721F14"/>
    <w:rsid w:val="00763A7B"/>
    <w:rsid w:val="0077784D"/>
    <w:rsid w:val="007D07BD"/>
    <w:rsid w:val="007E55F0"/>
    <w:rsid w:val="008059A8"/>
    <w:rsid w:val="00824758"/>
    <w:rsid w:val="00836932"/>
    <w:rsid w:val="00854A23"/>
    <w:rsid w:val="00881A78"/>
    <w:rsid w:val="008A5410"/>
    <w:rsid w:val="008E1540"/>
    <w:rsid w:val="009056C5"/>
    <w:rsid w:val="00917584"/>
    <w:rsid w:val="00961BA3"/>
    <w:rsid w:val="009734B4"/>
    <w:rsid w:val="00985EE1"/>
    <w:rsid w:val="00993473"/>
    <w:rsid w:val="009958D5"/>
    <w:rsid w:val="009A0F75"/>
    <w:rsid w:val="009B49D8"/>
    <w:rsid w:val="00A04CD8"/>
    <w:rsid w:val="00A30DE0"/>
    <w:rsid w:val="00A34493"/>
    <w:rsid w:val="00A855DA"/>
    <w:rsid w:val="00AA6708"/>
    <w:rsid w:val="00AD0CC7"/>
    <w:rsid w:val="00AD6A94"/>
    <w:rsid w:val="00AE4BFE"/>
    <w:rsid w:val="00AE73BD"/>
    <w:rsid w:val="00B3079B"/>
    <w:rsid w:val="00B322EF"/>
    <w:rsid w:val="00B50797"/>
    <w:rsid w:val="00B523AF"/>
    <w:rsid w:val="00B75CE7"/>
    <w:rsid w:val="00BA562B"/>
    <w:rsid w:val="00BB2366"/>
    <w:rsid w:val="00BB5C2F"/>
    <w:rsid w:val="00BE5019"/>
    <w:rsid w:val="00BF546F"/>
    <w:rsid w:val="00C26B1E"/>
    <w:rsid w:val="00C720A8"/>
    <w:rsid w:val="00C9562A"/>
    <w:rsid w:val="00CB40D4"/>
    <w:rsid w:val="00CD498E"/>
    <w:rsid w:val="00CF5B72"/>
    <w:rsid w:val="00D0495F"/>
    <w:rsid w:val="00D20868"/>
    <w:rsid w:val="00D35362"/>
    <w:rsid w:val="00D36C76"/>
    <w:rsid w:val="00D44C0A"/>
    <w:rsid w:val="00D94E27"/>
    <w:rsid w:val="00DC6993"/>
    <w:rsid w:val="00E1289F"/>
    <w:rsid w:val="00E20315"/>
    <w:rsid w:val="00E21DD3"/>
    <w:rsid w:val="00E2365E"/>
    <w:rsid w:val="00E239DE"/>
    <w:rsid w:val="00EA0C75"/>
    <w:rsid w:val="00EF301D"/>
    <w:rsid w:val="00F15158"/>
    <w:rsid w:val="00F3651F"/>
    <w:rsid w:val="00F426E7"/>
    <w:rsid w:val="00F54AB1"/>
    <w:rsid w:val="00F73A4A"/>
    <w:rsid w:val="00F75976"/>
    <w:rsid w:val="00F973C4"/>
    <w:rsid w:val="00FB00DA"/>
    <w:rsid w:val="00FC572F"/>
    <w:rsid w:val="00FD0F47"/>
    <w:rsid w:val="00FF64CF"/>
    <w:rsid w:val="00FF68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21EEF4A"/>
  <w15:chartTrackingRefBased/>
  <w15:docId w15:val="{58E900AA-B2CA-45E9-A945-637791D1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75C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AE"/>
    <w:pPr>
      <w:ind w:left="720"/>
      <w:contextualSpacing/>
    </w:pPr>
  </w:style>
  <w:style w:type="paragraph" w:customStyle="1" w:styleId="Indents">
    <w:name w:val="Indents"/>
    <w:basedOn w:val="Normal"/>
    <w:uiPriority w:val="99"/>
    <w:rsid w:val="00D94E2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pPr>
    <w:rPr>
      <w:rFonts w:ascii="Arial" w:eastAsia="Times New Roman" w:hAnsi="Arial" w:cs="Arial"/>
      <w:sz w:val="20"/>
      <w:szCs w:val="20"/>
    </w:rPr>
  </w:style>
  <w:style w:type="paragraph" w:styleId="Header">
    <w:name w:val="header"/>
    <w:basedOn w:val="Normal"/>
    <w:link w:val="HeaderChar"/>
    <w:uiPriority w:val="99"/>
    <w:unhideWhenUsed/>
    <w:rsid w:val="006E3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8E1"/>
  </w:style>
  <w:style w:type="paragraph" w:styleId="Footer">
    <w:name w:val="footer"/>
    <w:basedOn w:val="Normal"/>
    <w:link w:val="FooterChar"/>
    <w:uiPriority w:val="99"/>
    <w:unhideWhenUsed/>
    <w:rsid w:val="006E3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8E1"/>
  </w:style>
  <w:style w:type="paragraph" w:styleId="BalloonText">
    <w:name w:val="Balloon Text"/>
    <w:basedOn w:val="Normal"/>
    <w:link w:val="BalloonTextChar"/>
    <w:uiPriority w:val="99"/>
    <w:semiHidden/>
    <w:unhideWhenUsed/>
    <w:rsid w:val="00E20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315"/>
    <w:rPr>
      <w:rFonts w:ascii="Segoe UI" w:hAnsi="Segoe UI" w:cs="Segoe UI"/>
      <w:sz w:val="18"/>
      <w:szCs w:val="18"/>
    </w:rPr>
  </w:style>
  <w:style w:type="character" w:styleId="Hyperlink">
    <w:name w:val="Hyperlink"/>
    <w:basedOn w:val="DefaultParagraphFont"/>
    <w:uiPriority w:val="99"/>
    <w:unhideWhenUsed/>
    <w:rsid w:val="001F248A"/>
    <w:rPr>
      <w:color w:val="0563C1" w:themeColor="hyperlink"/>
      <w:u w:val="single"/>
    </w:rPr>
  </w:style>
  <w:style w:type="table" w:styleId="TableGrid">
    <w:name w:val="Table Grid"/>
    <w:basedOn w:val="TableNormal"/>
    <w:uiPriority w:val="39"/>
    <w:rsid w:val="0043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608294">
      <w:bodyDiv w:val="1"/>
      <w:marLeft w:val="0"/>
      <w:marRight w:val="0"/>
      <w:marTop w:val="0"/>
      <w:marBottom w:val="0"/>
      <w:divBdr>
        <w:top w:val="none" w:sz="0" w:space="0" w:color="auto"/>
        <w:left w:val="none" w:sz="0" w:space="0" w:color="auto"/>
        <w:bottom w:val="none" w:sz="0" w:space="0" w:color="auto"/>
        <w:right w:val="none" w:sz="0" w:space="0" w:color="auto"/>
      </w:divBdr>
    </w:div>
    <w:div w:id="1597516863">
      <w:bodyDiv w:val="1"/>
      <w:marLeft w:val="0"/>
      <w:marRight w:val="0"/>
      <w:marTop w:val="0"/>
      <w:marBottom w:val="0"/>
      <w:divBdr>
        <w:top w:val="none" w:sz="0" w:space="0" w:color="auto"/>
        <w:left w:val="none" w:sz="0" w:space="0" w:color="auto"/>
        <w:bottom w:val="none" w:sz="0" w:space="0" w:color="auto"/>
        <w:right w:val="none" w:sz="0" w:space="0" w:color="auto"/>
      </w:divBdr>
    </w:div>
    <w:div w:id="1713266858">
      <w:bodyDiv w:val="1"/>
      <w:marLeft w:val="0"/>
      <w:marRight w:val="0"/>
      <w:marTop w:val="0"/>
      <w:marBottom w:val="0"/>
      <w:divBdr>
        <w:top w:val="none" w:sz="0" w:space="0" w:color="auto"/>
        <w:left w:val="none" w:sz="0" w:space="0" w:color="auto"/>
        <w:bottom w:val="none" w:sz="0" w:space="0" w:color="auto"/>
        <w:right w:val="none" w:sz="0" w:space="0" w:color="auto"/>
      </w:divBdr>
      <w:divsChild>
        <w:div w:id="1419212250">
          <w:marLeft w:val="0"/>
          <w:marRight w:val="0"/>
          <w:marTop w:val="0"/>
          <w:marBottom w:val="0"/>
          <w:divBdr>
            <w:top w:val="none" w:sz="0" w:space="0" w:color="auto"/>
            <w:left w:val="none" w:sz="0" w:space="0" w:color="auto"/>
            <w:bottom w:val="none" w:sz="0" w:space="0" w:color="auto"/>
            <w:right w:val="none" w:sz="0" w:space="0" w:color="auto"/>
          </w:divBdr>
          <w:divsChild>
            <w:div w:id="327830742">
              <w:marLeft w:val="0"/>
              <w:marRight w:val="0"/>
              <w:marTop w:val="0"/>
              <w:marBottom w:val="0"/>
              <w:divBdr>
                <w:top w:val="none" w:sz="0" w:space="0" w:color="auto"/>
                <w:left w:val="none" w:sz="0" w:space="0" w:color="auto"/>
                <w:bottom w:val="none" w:sz="0" w:space="0" w:color="auto"/>
                <w:right w:val="none" w:sz="0" w:space="0" w:color="auto"/>
              </w:divBdr>
              <w:divsChild>
                <w:div w:id="519662950">
                  <w:marLeft w:val="0"/>
                  <w:marRight w:val="0"/>
                  <w:marTop w:val="0"/>
                  <w:marBottom w:val="0"/>
                  <w:divBdr>
                    <w:top w:val="single" w:sz="6" w:space="0" w:color="D0D0D0"/>
                    <w:left w:val="single" w:sz="6" w:space="0" w:color="D0D0D0"/>
                    <w:bottom w:val="single" w:sz="6" w:space="0" w:color="D0D0D0"/>
                    <w:right w:val="single" w:sz="6" w:space="0" w:color="D0D0D0"/>
                  </w:divBdr>
                  <w:divsChild>
                    <w:div w:id="1313099632">
                      <w:marLeft w:val="0"/>
                      <w:marRight w:val="0"/>
                      <w:marTop w:val="0"/>
                      <w:marBottom w:val="0"/>
                      <w:divBdr>
                        <w:top w:val="none" w:sz="0" w:space="0" w:color="auto"/>
                        <w:left w:val="none" w:sz="0" w:space="0" w:color="auto"/>
                        <w:bottom w:val="none" w:sz="0" w:space="0" w:color="auto"/>
                        <w:right w:val="none" w:sz="0" w:space="0" w:color="auto"/>
                      </w:divBdr>
                      <w:divsChild>
                        <w:div w:id="1548252083">
                          <w:marLeft w:val="0"/>
                          <w:marRight w:val="0"/>
                          <w:marTop w:val="0"/>
                          <w:marBottom w:val="0"/>
                          <w:divBdr>
                            <w:top w:val="none" w:sz="0" w:space="0" w:color="auto"/>
                            <w:left w:val="none" w:sz="0" w:space="0" w:color="auto"/>
                            <w:bottom w:val="none" w:sz="0" w:space="0" w:color="auto"/>
                            <w:right w:val="none" w:sz="0" w:space="0" w:color="auto"/>
                          </w:divBdr>
                          <w:divsChild>
                            <w:div w:id="850994598">
                              <w:marLeft w:val="0"/>
                              <w:marRight w:val="0"/>
                              <w:marTop w:val="0"/>
                              <w:marBottom w:val="0"/>
                              <w:divBdr>
                                <w:top w:val="none" w:sz="0" w:space="0" w:color="auto"/>
                                <w:left w:val="none" w:sz="0" w:space="0" w:color="auto"/>
                                <w:bottom w:val="none" w:sz="0" w:space="0" w:color="auto"/>
                                <w:right w:val="none" w:sz="0" w:space="0" w:color="auto"/>
                              </w:divBdr>
                              <w:divsChild>
                                <w:div w:id="1279028613">
                                  <w:marLeft w:val="0"/>
                                  <w:marRight w:val="0"/>
                                  <w:marTop w:val="0"/>
                                  <w:marBottom w:val="0"/>
                                  <w:divBdr>
                                    <w:top w:val="none" w:sz="0" w:space="0" w:color="auto"/>
                                    <w:left w:val="none" w:sz="0" w:space="0" w:color="auto"/>
                                    <w:bottom w:val="none" w:sz="0" w:space="0" w:color="auto"/>
                                    <w:right w:val="none" w:sz="0" w:space="0" w:color="auto"/>
                                  </w:divBdr>
                                </w:div>
                                <w:div w:id="901866740">
                                  <w:marLeft w:val="0"/>
                                  <w:marRight w:val="0"/>
                                  <w:marTop w:val="0"/>
                                  <w:marBottom w:val="0"/>
                                  <w:divBdr>
                                    <w:top w:val="none" w:sz="0" w:space="0" w:color="auto"/>
                                    <w:left w:val="none" w:sz="0" w:space="0" w:color="auto"/>
                                    <w:bottom w:val="none" w:sz="0" w:space="0" w:color="auto"/>
                                    <w:right w:val="none" w:sz="0" w:space="0" w:color="auto"/>
                                  </w:divBdr>
                                </w:div>
                                <w:div w:id="366682611">
                                  <w:marLeft w:val="0"/>
                                  <w:marRight w:val="0"/>
                                  <w:marTop w:val="0"/>
                                  <w:marBottom w:val="0"/>
                                  <w:divBdr>
                                    <w:top w:val="none" w:sz="0" w:space="0" w:color="auto"/>
                                    <w:left w:val="none" w:sz="0" w:space="0" w:color="auto"/>
                                    <w:bottom w:val="none" w:sz="0" w:space="0" w:color="auto"/>
                                    <w:right w:val="none" w:sz="0" w:space="0" w:color="auto"/>
                                  </w:divBdr>
                                </w:div>
                                <w:div w:id="1881014424">
                                  <w:marLeft w:val="0"/>
                                  <w:marRight w:val="0"/>
                                  <w:marTop w:val="0"/>
                                  <w:marBottom w:val="0"/>
                                  <w:divBdr>
                                    <w:top w:val="none" w:sz="0" w:space="0" w:color="auto"/>
                                    <w:left w:val="none" w:sz="0" w:space="0" w:color="auto"/>
                                    <w:bottom w:val="none" w:sz="0" w:space="0" w:color="auto"/>
                                    <w:right w:val="none" w:sz="0" w:space="0" w:color="auto"/>
                                  </w:divBdr>
                                </w:div>
                                <w:div w:id="1403796281">
                                  <w:marLeft w:val="0"/>
                                  <w:marRight w:val="0"/>
                                  <w:marTop w:val="0"/>
                                  <w:marBottom w:val="0"/>
                                  <w:divBdr>
                                    <w:top w:val="none" w:sz="0" w:space="0" w:color="auto"/>
                                    <w:left w:val="none" w:sz="0" w:space="0" w:color="auto"/>
                                    <w:bottom w:val="none" w:sz="0" w:space="0" w:color="auto"/>
                                    <w:right w:val="none" w:sz="0" w:space="0" w:color="auto"/>
                                  </w:divBdr>
                                </w:div>
                                <w:div w:id="269047482">
                                  <w:marLeft w:val="0"/>
                                  <w:marRight w:val="0"/>
                                  <w:marTop w:val="0"/>
                                  <w:marBottom w:val="0"/>
                                  <w:divBdr>
                                    <w:top w:val="none" w:sz="0" w:space="0" w:color="auto"/>
                                    <w:left w:val="none" w:sz="0" w:space="0" w:color="auto"/>
                                    <w:bottom w:val="none" w:sz="0" w:space="0" w:color="auto"/>
                                    <w:right w:val="none" w:sz="0" w:space="0" w:color="auto"/>
                                  </w:divBdr>
                                </w:div>
                                <w:div w:id="1360544311">
                                  <w:marLeft w:val="0"/>
                                  <w:marRight w:val="0"/>
                                  <w:marTop w:val="0"/>
                                  <w:marBottom w:val="0"/>
                                  <w:divBdr>
                                    <w:top w:val="none" w:sz="0" w:space="0" w:color="auto"/>
                                    <w:left w:val="none" w:sz="0" w:space="0" w:color="auto"/>
                                    <w:bottom w:val="none" w:sz="0" w:space="0" w:color="auto"/>
                                    <w:right w:val="none" w:sz="0" w:space="0" w:color="auto"/>
                                  </w:divBdr>
                                </w:div>
                                <w:div w:id="1150057342">
                                  <w:marLeft w:val="0"/>
                                  <w:marRight w:val="0"/>
                                  <w:marTop w:val="0"/>
                                  <w:marBottom w:val="0"/>
                                  <w:divBdr>
                                    <w:top w:val="none" w:sz="0" w:space="0" w:color="auto"/>
                                    <w:left w:val="none" w:sz="0" w:space="0" w:color="auto"/>
                                    <w:bottom w:val="none" w:sz="0" w:space="0" w:color="auto"/>
                                    <w:right w:val="none" w:sz="0" w:space="0" w:color="auto"/>
                                  </w:divBdr>
                                </w:div>
                                <w:div w:id="733747337">
                                  <w:marLeft w:val="0"/>
                                  <w:marRight w:val="0"/>
                                  <w:marTop w:val="0"/>
                                  <w:marBottom w:val="0"/>
                                  <w:divBdr>
                                    <w:top w:val="none" w:sz="0" w:space="0" w:color="auto"/>
                                    <w:left w:val="none" w:sz="0" w:space="0" w:color="auto"/>
                                    <w:bottom w:val="none" w:sz="0" w:space="0" w:color="auto"/>
                                    <w:right w:val="none" w:sz="0" w:space="0" w:color="auto"/>
                                  </w:divBdr>
                                </w:div>
                                <w:div w:id="1155419577">
                                  <w:marLeft w:val="0"/>
                                  <w:marRight w:val="0"/>
                                  <w:marTop w:val="0"/>
                                  <w:marBottom w:val="0"/>
                                  <w:divBdr>
                                    <w:top w:val="none" w:sz="0" w:space="0" w:color="auto"/>
                                    <w:left w:val="none" w:sz="0" w:space="0" w:color="auto"/>
                                    <w:bottom w:val="none" w:sz="0" w:space="0" w:color="auto"/>
                                    <w:right w:val="none" w:sz="0" w:space="0" w:color="auto"/>
                                  </w:divBdr>
                                </w:div>
                                <w:div w:id="1438334293">
                                  <w:marLeft w:val="0"/>
                                  <w:marRight w:val="0"/>
                                  <w:marTop w:val="0"/>
                                  <w:marBottom w:val="0"/>
                                  <w:divBdr>
                                    <w:top w:val="none" w:sz="0" w:space="0" w:color="auto"/>
                                    <w:left w:val="none" w:sz="0" w:space="0" w:color="auto"/>
                                    <w:bottom w:val="none" w:sz="0" w:space="0" w:color="auto"/>
                                    <w:right w:val="none" w:sz="0" w:space="0" w:color="auto"/>
                                  </w:divBdr>
                                </w:div>
                                <w:div w:id="101802515">
                                  <w:marLeft w:val="0"/>
                                  <w:marRight w:val="0"/>
                                  <w:marTop w:val="0"/>
                                  <w:marBottom w:val="0"/>
                                  <w:divBdr>
                                    <w:top w:val="none" w:sz="0" w:space="0" w:color="auto"/>
                                    <w:left w:val="none" w:sz="0" w:space="0" w:color="auto"/>
                                    <w:bottom w:val="none" w:sz="0" w:space="0" w:color="auto"/>
                                    <w:right w:val="none" w:sz="0" w:space="0" w:color="auto"/>
                                  </w:divBdr>
                                </w:div>
                                <w:div w:id="218635826">
                                  <w:marLeft w:val="0"/>
                                  <w:marRight w:val="0"/>
                                  <w:marTop w:val="0"/>
                                  <w:marBottom w:val="0"/>
                                  <w:divBdr>
                                    <w:top w:val="none" w:sz="0" w:space="0" w:color="auto"/>
                                    <w:left w:val="none" w:sz="0" w:space="0" w:color="auto"/>
                                    <w:bottom w:val="none" w:sz="0" w:space="0" w:color="auto"/>
                                    <w:right w:val="none" w:sz="0" w:space="0" w:color="auto"/>
                                  </w:divBdr>
                                </w:div>
                                <w:div w:id="1669137333">
                                  <w:marLeft w:val="0"/>
                                  <w:marRight w:val="0"/>
                                  <w:marTop w:val="0"/>
                                  <w:marBottom w:val="0"/>
                                  <w:divBdr>
                                    <w:top w:val="none" w:sz="0" w:space="0" w:color="auto"/>
                                    <w:left w:val="none" w:sz="0" w:space="0" w:color="auto"/>
                                    <w:bottom w:val="none" w:sz="0" w:space="0" w:color="auto"/>
                                    <w:right w:val="none" w:sz="0" w:space="0" w:color="auto"/>
                                  </w:divBdr>
                                </w:div>
                                <w:div w:id="994068203">
                                  <w:marLeft w:val="0"/>
                                  <w:marRight w:val="0"/>
                                  <w:marTop w:val="0"/>
                                  <w:marBottom w:val="0"/>
                                  <w:divBdr>
                                    <w:top w:val="none" w:sz="0" w:space="0" w:color="auto"/>
                                    <w:left w:val="none" w:sz="0" w:space="0" w:color="auto"/>
                                    <w:bottom w:val="none" w:sz="0" w:space="0" w:color="auto"/>
                                    <w:right w:val="none" w:sz="0" w:space="0" w:color="auto"/>
                                  </w:divBdr>
                                </w:div>
                                <w:div w:id="882864599">
                                  <w:marLeft w:val="0"/>
                                  <w:marRight w:val="0"/>
                                  <w:marTop w:val="0"/>
                                  <w:marBottom w:val="0"/>
                                  <w:divBdr>
                                    <w:top w:val="none" w:sz="0" w:space="0" w:color="auto"/>
                                    <w:left w:val="none" w:sz="0" w:space="0" w:color="auto"/>
                                    <w:bottom w:val="none" w:sz="0" w:space="0" w:color="auto"/>
                                    <w:right w:val="none" w:sz="0" w:space="0" w:color="auto"/>
                                  </w:divBdr>
                                </w:div>
                                <w:div w:id="1660621240">
                                  <w:marLeft w:val="0"/>
                                  <w:marRight w:val="0"/>
                                  <w:marTop w:val="0"/>
                                  <w:marBottom w:val="0"/>
                                  <w:divBdr>
                                    <w:top w:val="none" w:sz="0" w:space="0" w:color="auto"/>
                                    <w:left w:val="none" w:sz="0" w:space="0" w:color="auto"/>
                                    <w:bottom w:val="none" w:sz="0" w:space="0" w:color="auto"/>
                                    <w:right w:val="none" w:sz="0" w:space="0" w:color="auto"/>
                                  </w:divBdr>
                                </w:div>
                                <w:div w:id="1033992646">
                                  <w:marLeft w:val="0"/>
                                  <w:marRight w:val="0"/>
                                  <w:marTop w:val="0"/>
                                  <w:marBottom w:val="0"/>
                                  <w:divBdr>
                                    <w:top w:val="none" w:sz="0" w:space="0" w:color="auto"/>
                                    <w:left w:val="none" w:sz="0" w:space="0" w:color="auto"/>
                                    <w:bottom w:val="none" w:sz="0" w:space="0" w:color="auto"/>
                                    <w:right w:val="none" w:sz="0" w:space="0" w:color="auto"/>
                                  </w:divBdr>
                                </w:div>
                                <w:div w:id="1610746417">
                                  <w:marLeft w:val="0"/>
                                  <w:marRight w:val="0"/>
                                  <w:marTop w:val="0"/>
                                  <w:marBottom w:val="0"/>
                                  <w:divBdr>
                                    <w:top w:val="none" w:sz="0" w:space="0" w:color="auto"/>
                                    <w:left w:val="none" w:sz="0" w:space="0" w:color="auto"/>
                                    <w:bottom w:val="none" w:sz="0" w:space="0" w:color="auto"/>
                                    <w:right w:val="none" w:sz="0" w:space="0" w:color="auto"/>
                                  </w:divBdr>
                                </w:div>
                                <w:div w:id="121390227">
                                  <w:marLeft w:val="0"/>
                                  <w:marRight w:val="0"/>
                                  <w:marTop w:val="0"/>
                                  <w:marBottom w:val="0"/>
                                  <w:divBdr>
                                    <w:top w:val="none" w:sz="0" w:space="0" w:color="auto"/>
                                    <w:left w:val="none" w:sz="0" w:space="0" w:color="auto"/>
                                    <w:bottom w:val="none" w:sz="0" w:space="0" w:color="auto"/>
                                    <w:right w:val="none" w:sz="0" w:space="0" w:color="auto"/>
                                  </w:divBdr>
                                </w:div>
                                <w:div w:id="1183469991">
                                  <w:marLeft w:val="0"/>
                                  <w:marRight w:val="0"/>
                                  <w:marTop w:val="0"/>
                                  <w:marBottom w:val="0"/>
                                  <w:divBdr>
                                    <w:top w:val="none" w:sz="0" w:space="0" w:color="auto"/>
                                    <w:left w:val="none" w:sz="0" w:space="0" w:color="auto"/>
                                    <w:bottom w:val="none" w:sz="0" w:space="0" w:color="auto"/>
                                    <w:right w:val="none" w:sz="0" w:space="0" w:color="auto"/>
                                  </w:divBdr>
                                </w:div>
                                <w:div w:id="569926851">
                                  <w:marLeft w:val="0"/>
                                  <w:marRight w:val="0"/>
                                  <w:marTop w:val="0"/>
                                  <w:marBottom w:val="0"/>
                                  <w:divBdr>
                                    <w:top w:val="none" w:sz="0" w:space="0" w:color="auto"/>
                                    <w:left w:val="none" w:sz="0" w:space="0" w:color="auto"/>
                                    <w:bottom w:val="none" w:sz="0" w:space="0" w:color="auto"/>
                                    <w:right w:val="none" w:sz="0" w:space="0" w:color="auto"/>
                                  </w:divBdr>
                                </w:div>
                                <w:div w:id="975186296">
                                  <w:marLeft w:val="0"/>
                                  <w:marRight w:val="0"/>
                                  <w:marTop w:val="0"/>
                                  <w:marBottom w:val="0"/>
                                  <w:divBdr>
                                    <w:top w:val="none" w:sz="0" w:space="0" w:color="auto"/>
                                    <w:left w:val="none" w:sz="0" w:space="0" w:color="auto"/>
                                    <w:bottom w:val="none" w:sz="0" w:space="0" w:color="auto"/>
                                    <w:right w:val="none" w:sz="0" w:space="0" w:color="auto"/>
                                  </w:divBdr>
                                </w:div>
                                <w:div w:id="1653829528">
                                  <w:marLeft w:val="0"/>
                                  <w:marRight w:val="0"/>
                                  <w:marTop w:val="0"/>
                                  <w:marBottom w:val="0"/>
                                  <w:divBdr>
                                    <w:top w:val="none" w:sz="0" w:space="0" w:color="auto"/>
                                    <w:left w:val="none" w:sz="0" w:space="0" w:color="auto"/>
                                    <w:bottom w:val="none" w:sz="0" w:space="0" w:color="auto"/>
                                    <w:right w:val="none" w:sz="0" w:space="0" w:color="auto"/>
                                  </w:divBdr>
                                </w:div>
                                <w:div w:id="1134983205">
                                  <w:marLeft w:val="0"/>
                                  <w:marRight w:val="0"/>
                                  <w:marTop w:val="0"/>
                                  <w:marBottom w:val="0"/>
                                  <w:divBdr>
                                    <w:top w:val="none" w:sz="0" w:space="0" w:color="auto"/>
                                    <w:left w:val="none" w:sz="0" w:space="0" w:color="auto"/>
                                    <w:bottom w:val="none" w:sz="0" w:space="0" w:color="auto"/>
                                    <w:right w:val="none" w:sz="0" w:space="0" w:color="auto"/>
                                  </w:divBdr>
                                </w:div>
                                <w:div w:id="1626887772">
                                  <w:marLeft w:val="0"/>
                                  <w:marRight w:val="0"/>
                                  <w:marTop w:val="0"/>
                                  <w:marBottom w:val="0"/>
                                  <w:divBdr>
                                    <w:top w:val="none" w:sz="0" w:space="0" w:color="auto"/>
                                    <w:left w:val="none" w:sz="0" w:space="0" w:color="auto"/>
                                    <w:bottom w:val="none" w:sz="0" w:space="0" w:color="auto"/>
                                    <w:right w:val="none" w:sz="0" w:space="0" w:color="auto"/>
                                  </w:divBdr>
                                </w:div>
                                <w:div w:id="507258052">
                                  <w:marLeft w:val="0"/>
                                  <w:marRight w:val="0"/>
                                  <w:marTop w:val="0"/>
                                  <w:marBottom w:val="0"/>
                                  <w:divBdr>
                                    <w:top w:val="none" w:sz="0" w:space="0" w:color="auto"/>
                                    <w:left w:val="none" w:sz="0" w:space="0" w:color="auto"/>
                                    <w:bottom w:val="none" w:sz="0" w:space="0" w:color="auto"/>
                                    <w:right w:val="none" w:sz="0" w:space="0" w:color="auto"/>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1449818603">
                                  <w:marLeft w:val="0"/>
                                  <w:marRight w:val="0"/>
                                  <w:marTop w:val="0"/>
                                  <w:marBottom w:val="0"/>
                                  <w:divBdr>
                                    <w:top w:val="none" w:sz="0" w:space="0" w:color="auto"/>
                                    <w:left w:val="none" w:sz="0" w:space="0" w:color="auto"/>
                                    <w:bottom w:val="none" w:sz="0" w:space="0" w:color="auto"/>
                                    <w:right w:val="none" w:sz="0" w:space="0" w:color="auto"/>
                                  </w:divBdr>
                                </w:div>
                                <w:div w:id="1610091032">
                                  <w:marLeft w:val="0"/>
                                  <w:marRight w:val="0"/>
                                  <w:marTop w:val="0"/>
                                  <w:marBottom w:val="0"/>
                                  <w:divBdr>
                                    <w:top w:val="none" w:sz="0" w:space="0" w:color="auto"/>
                                    <w:left w:val="none" w:sz="0" w:space="0" w:color="auto"/>
                                    <w:bottom w:val="none" w:sz="0" w:space="0" w:color="auto"/>
                                    <w:right w:val="none" w:sz="0" w:space="0" w:color="auto"/>
                                  </w:divBdr>
                                </w:div>
                                <w:div w:id="870606368">
                                  <w:marLeft w:val="0"/>
                                  <w:marRight w:val="0"/>
                                  <w:marTop w:val="0"/>
                                  <w:marBottom w:val="0"/>
                                  <w:divBdr>
                                    <w:top w:val="none" w:sz="0" w:space="0" w:color="auto"/>
                                    <w:left w:val="none" w:sz="0" w:space="0" w:color="auto"/>
                                    <w:bottom w:val="none" w:sz="0" w:space="0" w:color="auto"/>
                                    <w:right w:val="none" w:sz="0" w:space="0" w:color="auto"/>
                                  </w:divBdr>
                                </w:div>
                                <w:div w:id="2060010713">
                                  <w:marLeft w:val="0"/>
                                  <w:marRight w:val="0"/>
                                  <w:marTop w:val="0"/>
                                  <w:marBottom w:val="0"/>
                                  <w:divBdr>
                                    <w:top w:val="none" w:sz="0" w:space="0" w:color="auto"/>
                                    <w:left w:val="none" w:sz="0" w:space="0" w:color="auto"/>
                                    <w:bottom w:val="none" w:sz="0" w:space="0" w:color="auto"/>
                                    <w:right w:val="none" w:sz="0" w:space="0" w:color="auto"/>
                                  </w:divBdr>
                                </w:div>
                                <w:div w:id="1714039777">
                                  <w:marLeft w:val="0"/>
                                  <w:marRight w:val="0"/>
                                  <w:marTop w:val="0"/>
                                  <w:marBottom w:val="0"/>
                                  <w:divBdr>
                                    <w:top w:val="none" w:sz="0" w:space="0" w:color="auto"/>
                                    <w:left w:val="none" w:sz="0" w:space="0" w:color="auto"/>
                                    <w:bottom w:val="none" w:sz="0" w:space="0" w:color="auto"/>
                                    <w:right w:val="none" w:sz="0" w:space="0" w:color="auto"/>
                                  </w:divBdr>
                                </w:div>
                                <w:div w:id="1879783004">
                                  <w:marLeft w:val="0"/>
                                  <w:marRight w:val="0"/>
                                  <w:marTop w:val="0"/>
                                  <w:marBottom w:val="0"/>
                                  <w:divBdr>
                                    <w:top w:val="none" w:sz="0" w:space="0" w:color="auto"/>
                                    <w:left w:val="none" w:sz="0" w:space="0" w:color="auto"/>
                                    <w:bottom w:val="none" w:sz="0" w:space="0" w:color="auto"/>
                                    <w:right w:val="none" w:sz="0" w:space="0" w:color="auto"/>
                                  </w:divBdr>
                                </w:div>
                                <w:div w:id="211582199">
                                  <w:marLeft w:val="0"/>
                                  <w:marRight w:val="0"/>
                                  <w:marTop w:val="0"/>
                                  <w:marBottom w:val="0"/>
                                  <w:divBdr>
                                    <w:top w:val="none" w:sz="0" w:space="0" w:color="auto"/>
                                    <w:left w:val="none" w:sz="0" w:space="0" w:color="auto"/>
                                    <w:bottom w:val="none" w:sz="0" w:space="0" w:color="auto"/>
                                    <w:right w:val="none" w:sz="0" w:space="0" w:color="auto"/>
                                  </w:divBdr>
                                </w:div>
                                <w:div w:id="704522405">
                                  <w:marLeft w:val="0"/>
                                  <w:marRight w:val="0"/>
                                  <w:marTop w:val="0"/>
                                  <w:marBottom w:val="0"/>
                                  <w:divBdr>
                                    <w:top w:val="none" w:sz="0" w:space="0" w:color="auto"/>
                                    <w:left w:val="none" w:sz="0" w:space="0" w:color="auto"/>
                                    <w:bottom w:val="none" w:sz="0" w:space="0" w:color="auto"/>
                                    <w:right w:val="none" w:sz="0" w:space="0" w:color="auto"/>
                                  </w:divBdr>
                                </w:div>
                                <w:div w:id="1508668002">
                                  <w:marLeft w:val="0"/>
                                  <w:marRight w:val="0"/>
                                  <w:marTop w:val="0"/>
                                  <w:marBottom w:val="0"/>
                                  <w:divBdr>
                                    <w:top w:val="none" w:sz="0" w:space="0" w:color="auto"/>
                                    <w:left w:val="none" w:sz="0" w:space="0" w:color="auto"/>
                                    <w:bottom w:val="none" w:sz="0" w:space="0" w:color="auto"/>
                                    <w:right w:val="none" w:sz="0" w:space="0" w:color="auto"/>
                                  </w:divBdr>
                                </w:div>
                                <w:div w:id="1188134718">
                                  <w:marLeft w:val="0"/>
                                  <w:marRight w:val="0"/>
                                  <w:marTop w:val="0"/>
                                  <w:marBottom w:val="0"/>
                                  <w:divBdr>
                                    <w:top w:val="none" w:sz="0" w:space="0" w:color="auto"/>
                                    <w:left w:val="none" w:sz="0" w:space="0" w:color="auto"/>
                                    <w:bottom w:val="none" w:sz="0" w:space="0" w:color="auto"/>
                                    <w:right w:val="none" w:sz="0" w:space="0" w:color="auto"/>
                                  </w:divBdr>
                                </w:div>
                                <w:div w:id="612710604">
                                  <w:marLeft w:val="0"/>
                                  <w:marRight w:val="0"/>
                                  <w:marTop w:val="0"/>
                                  <w:marBottom w:val="0"/>
                                  <w:divBdr>
                                    <w:top w:val="none" w:sz="0" w:space="0" w:color="auto"/>
                                    <w:left w:val="none" w:sz="0" w:space="0" w:color="auto"/>
                                    <w:bottom w:val="none" w:sz="0" w:space="0" w:color="auto"/>
                                    <w:right w:val="none" w:sz="0" w:space="0" w:color="auto"/>
                                  </w:divBdr>
                                </w:div>
                                <w:div w:id="2062746316">
                                  <w:marLeft w:val="0"/>
                                  <w:marRight w:val="0"/>
                                  <w:marTop w:val="0"/>
                                  <w:marBottom w:val="0"/>
                                  <w:divBdr>
                                    <w:top w:val="none" w:sz="0" w:space="0" w:color="auto"/>
                                    <w:left w:val="none" w:sz="0" w:space="0" w:color="auto"/>
                                    <w:bottom w:val="none" w:sz="0" w:space="0" w:color="auto"/>
                                    <w:right w:val="none" w:sz="0" w:space="0" w:color="auto"/>
                                  </w:divBdr>
                                </w:div>
                                <w:div w:id="1109010121">
                                  <w:marLeft w:val="0"/>
                                  <w:marRight w:val="0"/>
                                  <w:marTop w:val="0"/>
                                  <w:marBottom w:val="0"/>
                                  <w:divBdr>
                                    <w:top w:val="none" w:sz="0" w:space="0" w:color="auto"/>
                                    <w:left w:val="none" w:sz="0" w:space="0" w:color="auto"/>
                                    <w:bottom w:val="none" w:sz="0" w:space="0" w:color="auto"/>
                                    <w:right w:val="none" w:sz="0" w:space="0" w:color="auto"/>
                                  </w:divBdr>
                                </w:div>
                                <w:div w:id="1888909154">
                                  <w:marLeft w:val="0"/>
                                  <w:marRight w:val="0"/>
                                  <w:marTop w:val="0"/>
                                  <w:marBottom w:val="0"/>
                                  <w:divBdr>
                                    <w:top w:val="none" w:sz="0" w:space="0" w:color="auto"/>
                                    <w:left w:val="none" w:sz="0" w:space="0" w:color="auto"/>
                                    <w:bottom w:val="none" w:sz="0" w:space="0" w:color="auto"/>
                                    <w:right w:val="none" w:sz="0" w:space="0" w:color="auto"/>
                                  </w:divBdr>
                                </w:div>
                                <w:div w:id="531967098">
                                  <w:marLeft w:val="0"/>
                                  <w:marRight w:val="0"/>
                                  <w:marTop w:val="0"/>
                                  <w:marBottom w:val="0"/>
                                  <w:divBdr>
                                    <w:top w:val="none" w:sz="0" w:space="0" w:color="auto"/>
                                    <w:left w:val="none" w:sz="0" w:space="0" w:color="auto"/>
                                    <w:bottom w:val="none" w:sz="0" w:space="0" w:color="auto"/>
                                    <w:right w:val="none" w:sz="0" w:space="0" w:color="auto"/>
                                  </w:divBdr>
                                </w:div>
                                <w:div w:id="1197547327">
                                  <w:marLeft w:val="0"/>
                                  <w:marRight w:val="0"/>
                                  <w:marTop w:val="0"/>
                                  <w:marBottom w:val="0"/>
                                  <w:divBdr>
                                    <w:top w:val="none" w:sz="0" w:space="0" w:color="auto"/>
                                    <w:left w:val="none" w:sz="0" w:space="0" w:color="auto"/>
                                    <w:bottom w:val="none" w:sz="0" w:space="0" w:color="auto"/>
                                    <w:right w:val="none" w:sz="0" w:space="0" w:color="auto"/>
                                  </w:divBdr>
                                </w:div>
                                <w:div w:id="1255748076">
                                  <w:marLeft w:val="0"/>
                                  <w:marRight w:val="0"/>
                                  <w:marTop w:val="0"/>
                                  <w:marBottom w:val="0"/>
                                  <w:divBdr>
                                    <w:top w:val="none" w:sz="0" w:space="0" w:color="auto"/>
                                    <w:left w:val="none" w:sz="0" w:space="0" w:color="auto"/>
                                    <w:bottom w:val="none" w:sz="0" w:space="0" w:color="auto"/>
                                    <w:right w:val="none" w:sz="0" w:space="0" w:color="auto"/>
                                  </w:divBdr>
                                </w:div>
                                <w:div w:id="973605428">
                                  <w:marLeft w:val="0"/>
                                  <w:marRight w:val="0"/>
                                  <w:marTop w:val="0"/>
                                  <w:marBottom w:val="0"/>
                                  <w:divBdr>
                                    <w:top w:val="none" w:sz="0" w:space="0" w:color="auto"/>
                                    <w:left w:val="none" w:sz="0" w:space="0" w:color="auto"/>
                                    <w:bottom w:val="none" w:sz="0" w:space="0" w:color="auto"/>
                                    <w:right w:val="none" w:sz="0" w:space="0" w:color="auto"/>
                                  </w:divBdr>
                                </w:div>
                                <w:div w:id="1706059286">
                                  <w:marLeft w:val="0"/>
                                  <w:marRight w:val="0"/>
                                  <w:marTop w:val="0"/>
                                  <w:marBottom w:val="0"/>
                                  <w:divBdr>
                                    <w:top w:val="none" w:sz="0" w:space="0" w:color="auto"/>
                                    <w:left w:val="none" w:sz="0" w:space="0" w:color="auto"/>
                                    <w:bottom w:val="none" w:sz="0" w:space="0" w:color="auto"/>
                                    <w:right w:val="none" w:sz="0" w:space="0" w:color="auto"/>
                                  </w:divBdr>
                                </w:div>
                                <w:div w:id="1884370260">
                                  <w:marLeft w:val="0"/>
                                  <w:marRight w:val="0"/>
                                  <w:marTop w:val="0"/>
                                  <w:marBottom w:val="0"/>
                                  <w:divBdr>
                                    <w:top w:val="none" w:sz="0" w:space="0" w:color="auto"/>
                                    <w:left w:val="none" w:sz="0" w:space="0" w:color="auto"/>
                                    <w:bottom w:val="none" w:sz="0" w:space="0" w:color="auto"/>
                                    <w:right w:val="none" w:sz="0" w:space="0" w:color="auto"/>
                                  </w:divBdr>
                                </w:div>
                                <w:div w:id="2085835639">
                                  <w:marLeft w:val="0"/>
                                  <w:marRight w:val="0"/>
                                  <w:marTop w:val="0"/>
                                  <w:marBottom w:val="0"/>
                                  <w:divBdr>
                                    <w:top w:val="none" w:sz="0" w:space="0" w:color="auto"/>
                                    <w:left w:val="none" w:sz="0" w:space="0" w:color="auto"/>
                                    <w:bottom w:val="none" w:sz="0" w:space="0" w:color="auto"/>
                                    <w:right w:val="none" w:sz="0" w:space="0" w:color="auto"/>
                                  </w:divBdr>
                                </w:div>
                                <w:div w:id="625697617">
                                  <w:marLeft w:val="0"/>
                                  <w:marRight w:val="0"/>
                                  <w:marTop w:val="0"/>
                                  <w:marBottom w:val="0"/>
                                  <w:divBdr>
                                    <w:top w:val="none" w:sz="0" w:space="0" w:color="auto"/>
                                    <w:left w:val="none" w:sz="0" w:space="0" w:color="auto"/>
                                    <w:bottom w:val="none" w:sz="0" w:space="0" w:color="auto"/>
                                    <w:right w:val="none" w:sz="0" w:space="0" w:color="auto"/>
                                  </w:divBdr>
                                </w:div>
                                <w:div w:id="766509902">
                                  <w:marLeft w:val="0"/>
                                  <w:marRight w:val="0"/>
                                  <w:marTop w:val="0"/>
                                  <w:marBottom w:val="0"/>
                                  <w:divBdr>
                                    <w:top w:val="none" w:sz="0" w:space="0" w:color="auto"/>
                                    <w:left w:val="none" w:sz="0" w:space="0" w:color="auto"/>
                                    <w:bottom w:val="none" w:sz="0" w:space="0" w:color="auto"/>
                                    <w:right w:val="none" w:sz="0" w:space="0" w:color="auto"/>
                                  </w:divBdr>
                                </w:div>
                                <w:div w:id="12444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7C3C83-1D7C-40D3-A266-59754A56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10</Pages>
  <Words>1851</Words>
  <Characters>10554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Carlos Molina</cp:lastModifiedBy>
  <cp:revision>14</cp:revision>
  <cp:lastPrinted>2017-05-05T23:25:00Z</cp:lastPrinted>
  <dcterms:created xsi:type="dcterms:W3CDTF">2017-05-05T23:33:00Z</dcterms:created>
  <dcterms:modified xsi:type="dcterms:W3CDTF">2017-05-30T19:02:00Z</dcterms:modified>
</cp:coreProperties>
</file>